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enraster"/>
        <w:tblW w:w="0" w:type="auto"/>
        <w:tblLook w:val="04A0" w:firstRow="1" w:lastRow="0" w:firstColumn="1" w:lastColumn="0" w:noHBand="0" w:noVBand="1"/>
      </w:tblPr>
      <w:tblGrid>
        <w:gridCol w:w="9062"/>
      </w:tblGrid>
      <w:tr w:rsidR="00E6364E" w14:paraId="696915EC" w14:textId="77777777" w:rsidTr="00E6364E">
        <w:tc>
          <w:tcPr>
            <w:tcW w:w="9062" w:type="dxa"/>
            <w:shd w:val="clear" w:color="auto" w:fill="EDEDED" w:themeFill="accent3" w:themeFillTint="33"/>
          </w:tcPr>
          <w:p w14:paraId="4FE50876" w14:textId="77777777" w:rsidR="00E6364E" w:rsidRPr="00EA2F43" w:rsidRDefault="00E6364E" w:rsidP="00E6364E">
            <w:pPr>
              <w:pStyle w:val="Titel"/>
              <w:jc w:val="center"/>
              <w:rPr>
                <w:rFonts w:ascii="Times New Roman" w:hAnsi="Times New Roman" w:cs="Times New Roman"/>
                <w:b/>
                <w:bCs/>
                <w:sz w:val="32"/>
                <w:szCs w:val="32"/>
              </w:rPr>
            </w:pPr>
            <w:r w:rsidRPr="00E6364E">
              <w:rPr>
                <w:rFonts w:ascii="Times New Roman" w:hAnsi="Times New Roman" w:cs="Times New Roman"/>
                <w:b/>
                <w:bCs/>
                <w:sz w:val="40"/>
                <w:szCs w:val="40"/>
              </w:rPr>
              <w:t>STATUTEN</w:t>
            </w:r>
          </w:p>
          <w:p w14:paraId="49864644" w14:textId="77777777" w:rsidR="00E6364E" w:rsidRPr="00E6364E" w:rsidRDefault="00E6364E" w:rsidP="00E6364E">
            <w:pPr>
              <w:widowControl w:val="0"/>
              <w:autoSpaceDE w:val="0"/>
              <w:autoSpaceDN w:val="0"/>
              <w:adjustRightInd w:val="0"/>
              <w:spacing w:line="240" w:lineRule="auto"/>
              <w:jc w:val="center"/>
              <w:rPr>
                <w:rFonts w:ascii="Times New Roman" w:hAnsi="Times New Roman" w:cs="Times New Roman"/>
                <w:b/>
                <w:bCs/>
                <w:sz w:val="24"/>
                <w:szCs w:val="24"/>
              </w:rPr>
            </w:pPr>
            <w:r w:rsidRPr="00E6364E">
              <w:rPr>
                <w:rFonts w:ascii="Times New Roman" w:hAnsi="Times New Roman" w:cs="Times New Roman"/>
                <w:b/>
                <w:bCs/>
                <w:sz w:val="24"/>
                <w:szCs w:val="24"/>
              </w:rPr>
              <w:t>des Landesverbandes Urlaub am Bauernhof in der Steiermark</w:t>
            </w:r>
          </w:p>
          <w:p w14:paraId="7219F8C2" w14:textId="768FA1B7" w:rsidR="00E6364E" w:rsidRPr="00E6364E" w:rsidRDefault="00E6364E" w:rsidP="00E6364E">
            <w:pPr>
              <w:pStyle w:val="Titel"/>
              <w:jc w:val="center"/>
              <w:rPr>
                <w:rFonts w:ascii="Times New Roman" w:hAnsi="Times New Roman" w:cs="Times New Roman"/>
                <w:b/>
                <w:bCs/>
                <w:sz w:val="32"/>
                <w:szCs w:val="32"/>
              </w:rPr>
            </w:pPr>
            <w:r w:rsidRPr="00E6364E">
              <w:rPr>
                <w:rFonts w:ascii="Times New Roman" w:hAnsi="Times New Roman" w:cs="Times New Roman"/>
                <w:b/>
                <w:bCs/>
                <w:sz w:val="24"/>
                <w:szCs w:val="24"/>
              </w:rPr>
              <w:t>in 8010 Graz</w:t>
            </w:r>
          </w:p>
        </w:tc>
      </w:tr>
    </w:tbl>
    <w:p w14:paraId="746E97B9" w14:textId="77777777" w:rsidR="00E6364E" w:rsidRPr="00CC617E" w:rsidRDefault="00E6364E" w:rsidP="004B52D2">
      <w:pPr>
        <w:pStyle w:val="Titel"/>
        <w:jc w:val="center"/>
        <w:rPr>
          <w:rFonts w:ascii="Times New Roman" w:hAnsi="Times New Roman" w:cs="Times New Roman"/>
          <w:b/>
          <w:bCs/>
          <w:sz w:val="24"/>
          <w:szCs w:val="24"/>
        </w:rPr>
      </w:pPr>
    </w:p>
    <w:p w14:paraId="0CDB2915" w14:textId="77777777" w:rsidR="00E6364E" w:rsidRPr="00CC617E" w:rsidRDefault="00E6364E" w:rsidP="00E6364E">
      <w:pPr>
        <w:tabs>
          <w:tab w:val="left" w:pos="709"/>
          <w:tab w:val="decimal" w:pos="851"/>
        </w:tabs>
        <w:spacing w:line="240" w:lineRule="auto"/>
        <w:rPr>
          <w:rFonts w:ascii="Times New Roman" w:hAnsi="Times New Roman" w:cs="Times New Roman"/>
          <w:sz w:val="24"/>
          <w:szCs w:val="24"/>
        </w:rPr>
      </w:pPr>
      <w:r w:rsidRPr="00CC617E">
        <w:rPr>
          <w:rFonts w:ascii="Times New Roman" w:hAnsi="Times New Roman" w:cs="Times New Roman"/>
          <w:sz w:val="24"/>
          <w:szCs w:val="24"/>
        </w:rPr>
        <w:t>Funktionsbezeichnungen in diesen Statuten verstehen sich in allen geschlechtlichen Formen.</w:t>
      </w:r>
    </w:p>
    <w:p w14:paraId="3ADB5F13" w14:textId="77777777" w:rsidR="00E6364E" w:rsidRPr="00CC617E" w:rsidRDefault="00E6364E" w:rsidP="00E6364E">
      <w:pPr>
        <w:rPr>
          <w:sz w:val="24"/>
          <w:szCs w:val="24"/>
        </w:rPr>
      </w:pPr>
    </w:p>
    <w:p w14:paraId="252E5FAC" w14:textId="77777777" w:rsidR="00CD6681" w:rsidRPr="00CC617E" w:rsidRDefault="00CD6681" w:rsidP="004B52D2">
      <w:pPr>
        <w:spacing w:line="240" w:lineRule="auto"/>
        <w:rPr>
          <w:rFonts w:ascii="Times New Roman" w:hAnsi="Times New Roman" w:cs="Times New Roman"/>
          <w:b/>
          <w:bCs/>
          <w:sz w:val="24"/>
          <w:szCs w:val="24"/>
        </w:rPr>
      </w:pPr>
    </w:p>
    <w:tbl>
      <w:tblPr>
        <w:tblStyle w:val="Tabellenraster"/>
        <w:tblW w:w="0" w:type="auto"/>
        <w:tblLook w:val="04A0" w:firstRow="1" w:lastRow="0" w:firstColumn="1" w:lastColumn="0" w:noHBand="0" w:noVBand="1"/>
      </w:tblPr>
      <w:tblGrid>
        <w:gridCol w:w="9062"/>
      </w:tblGrid>
      <w:tr w:rsidR="00E6364E" w:rsidRPr="00E6364E" w14:paraId="14D86CDB" w14:textId="77777777" w:rsidTr="00E6364E">
        <w:tc>
          <w:tcPr>
            <w:tcW w:w="9062" w:type="dxa"/>
            <w:shd w:val="clear" w:color="auto" w:fill="EDEDED" w:themeFill="accent3" w:themeFillTint="33"/>
          </w:tcPr>
          <w:p w14:paraId="30F64BF2" w14:textId="73CC5781" w:rsidR="00E6364E" w:rsidRPr="00E6364E" w:rsidRDefault="00E6364E" w:rsidP="00E6364E">
            <w:pPr>
              <w:widowControl w:val="0"/>
              <w:tabs>
                <w:tab w:val="decimal" w:pos="249"/>
                <w:tab w:val="left" w:pos="709"/>
                <w:tab w:val="left" w:pos="993"/>
              </w:tabs>
              <w:autoSpaceDE w:val="0"/>
              <w:autoSpaceDN w:val="0"/>
              <w:adjustRightInd w:val="0"/>
              <w:spacing w:line="240" w:lineRule="auto"/>
              <w:jc w:val="center"/>
              <w:rPr>
                <w:rFonts w:ascii="Times New Roman" w:hAnsi="Times New Roman" w:cs="Times New Roman"/>
                <w:b/>
                <w:bCs/>
                <w:sz w:val="28"/>
                <w:szCs w:val="28"/>
              </w:rPr>
            </w:pPr>
            <w:r w:rsidRPr="00E6364E">
              <w:rPr>
                <w:rFonts w:ascii="Times New Roman" w:hAnsi="Times New Roman" w:cs="Times New Roman"/>
                <w:b/>
                <w:bCs/>
                <w:sz w:val="28"/>
                <w:szCs w:val="28"/>
              </w:rPr>
              <w:t>§ 1</w:t>
            </w:r>
          </w:p>
          <w:p w14:paraId="3482B14B" w14:textId="51DCFCFE" w:rsidR="002149AA" w:rsidRPr="00E6364E" w:rsidRDefault="00E6364E" w:rsidP="002149AA">
            <w:pPr>
              <w:widowControl w:val="0"/>
              <w:tabs>
                <w:tab w:val="decimal" w:pos="249"/>
                <w:tab w:val="left" w:pos="709"/>
                <w:tab w:val="left" w:pos="993"/>
              </w:tabs>
              <w:autoSpaceDE w:val="0"/>
              <w:autoSpaceDN w:val="0"/>
              <w:adjustRightInd w:val="0"/>
              <w:spacing w:line="240" w:lineRule="auto"/>
              <w:jc w:val="center"/>
              <w:rPr>
                <w:rFonts w:ascii="Times New Roman" w:hAnsi="Times New Roman" w:cs="Times New Roman"/>
                <w:b/>
                <w:bCs/>
                <w:sz w:val="24"/>
                <w:szCs w:val="24"/>
              </w:rPr>
            </w:pPr>
            <w:r w:rsidRPr="00E6364E">
              <w:rPr>
                <w:rFonts w:ascii="Times New Roman" w:hAnsi="Times New Roman" w:cs="Times New Roman"/>
                <w:b/>
                <w:bCs/>
                <w:sz w:val="28"/>
                <w:szCs w:val="28"/>
              </w:rPr>
              <w:t>Name, Sitz und Tätigkeitsbereich</w:t>
            </w:r>
          </w:p>
        </w:tc>
      </w:tr>
    </w:tbl>
    <w:p w14:paraId="7F191BAD" w14:textId="77777777" w:rsidR="00CD6681" w:rsidRPr="00EA2F43" w:rsidRDefault="00CD6681" w:rsidP="004B52D2">
      <w:pPr>
        <w:spacing w:line="240" w:lineRule="auto"/>
        <w:rPr>
          <w:rFonts w:ascii="Times New Roman" w:hAnsi="Times New Roman" w:cs="Times New Roman"/>
          <w:sz w:val="24"/>
          <w:szCs w:val="24"/>
        </w:rPr>
      </w:pPr>
    </w:p>
    <w:p w14:paraId="39845F32" w14:textId="157AC224" w:rsidR="00CD6681" w:rsidRPr="00EA2F43" w:rsidRDefault="00CD6681" w:rsidP="00E6364E">
      <w:pPr>
        <w:widowControl w:val="0"/>
        <w:tabs>
          <w:tab w:val="left" w:pos="851"/>
          <w:tab w:val="left" w:pos="993"/>
        </w:tabs>
        <w:autoSpaceDE w:val="0"/>
        <w:autoSpaceDN w:val="0"/>
        <w:adjustRightInd w:val="0"/>
        <w:spacing w:line="240" w:lineRule="auto"/>
        <w:rPr>
          <w:rFonts w:ascii="Times New Roman" w:hAnsi="Times New Roman" w:cs="Times New Roman"/>
          <w:sz w:val="24"/>
          <w:szCs w:val="24"/>
        </w:rPr>
      </w:pPr>
      <w:r w:rsidRPr="00CD5A93">
        <w:rPr>
          <w:rFonts w:ascii="Times New Roman" w:hAnsi="Times New Roman" w:cs="Times New Roman"/>
          <w:sz w:val="24"/>
          <w:szCs w:val="24"/>
        </w:rPr>
        <w:t xml:space="preserve">Der Verband führt den Namen </w:t>
      </w:r>
      <w:r w:rsidRPr="00CD5A93">
        <w:rPr>
          <w:rFonts w:ascii="Times New Roman" w:hAnsi="Times New Roman" w:cs="Times New Roman"/>
          <w:color w:val="000000"/>
          <w:sz w:val="24"/>
          <w:szCs w:val="24"/>
        </w:rPr>
        <w:t>“Landesverband</w:t>
      </w:r>
      <w:r w:rsidRPr="00CD5A93">
        <w:rPr>
          <w:rFonts w:ascii="Times New Roman" w:hAnsi="Times New Roman" w:cs="Times New Roman"/>
          <w:color w:val="FF0000"/>
          <w:sz w:val="24"/>
          <w:szCs w:val="24"/>
        </w:rPr>
        <w:t xml:space="preserve"> </w:t>
      </w:r>
      <w:r w:rsidRPr="00CD5A93">
        <w:rPr>
          <w:rFonts w:ascii="Times New Roman" w:hAnsi="Times New Roman" w:cs="Times New Roman"/>
          <w:sz w:val="24"/>
          <w:szCs w:val="24"/>
        </w:rPr>
        <w:t>Urlaub am Bauernhof</w:t>
      </w:r>
      <w:r w:rsidR="00CD5A93" w:rsidRPr="00CD5A93">
        <w:rPr>
          <w:rFonts w:ascii="Times New Roman" w:hAnsi="Times New Roman" w:cs="Times New Roman"/>
          <w:sz w:val="24"/>
          <w:szCs w:val="24"/>
        </w:rPr>
        <w:t xml:space="preserve"> Steiermark</w:t>
      </w:r>
      <w:r w:rsidRPr="00CD5A93">
        <w:rPr>
          <w:rFonts w:ascii="Times New Roman" w:hAnsi="Times New Roman" w:cs="Times New Roman"/>
          <w:sz w:val="24"/>
          <w:szCs w:val="24"/>
        </w:rPr>
        <w:t>‘ und hat</w:t>
      </w:r>
      <w:r w:rsidRPr="00EA2F43">
        <w:rPr>
          <w:rFonts w:ascii="Times New Roman" w:hAnsi="Times New Roman" w:cs="Times New Roman"/>
          <w:sz w:val="24"/>
          <w:szCs w:val="24"/>
        </w:rPr>
        <w:t xml:space="preserve"> seinen Sitz in Graz. Er erstreckt seine Tätigkeit auf das Gebiet</w:t>
      </w:r>
      <w:r w:rsidRPr="00EA2F43">
        <w:rPr>
          <w:rFonts w:ascii="Times New Roman" w:hAnsi="Times New Roman" w:cs="Times New Roman"/>
          <w:i/>
          <w:iCs/>
          <w:sz w:val="24"/>
          <w:szCs w:val="24"/>
        </w:rPr>
        <w:t xml:space="preserve"> </w:t>
      </w:r>
      <w:r w:rsidRPr="00EA2F43">
        <w:rPr>
          <w:rFonts w:ascii="Times New Roman" w:hAnsi="Times New Roman" w:cs="Times New Roman"/>
          <w:sz w:val="24"/>
          <w:szCs w:val="24"/>
        </w:rPr>
        <w:t>der gesamten Steiermark.</w:t>
      </w:r>
    </w:p>
    <w:p w14:paraId="2644CF8B" w14:textId="77777777" w:rsidR="00CD6681" w:rsidRPr="00EA2F43" w:rsidRDefault="00CD6681" w:rsidP="004B52D2">
      <w:pPr>
        <w:widowControl w:val="0"/>
        <w:tabs>
          <w:tab w:val="decimal" w:pos="249"/>
          <w:tab w:val="left" w:pos="709"/>
        </w:tabs>
        <w:autoSpaceDE w:val="0"/>
        <w:autoSpaceDN w:val="0"/>
        <w:adjustRightInd w:val="0"/>
        <w:spacing w:line="240" w:lineRule="auto"/>
        <w:rPr>
          <w:rFonts w:ascii="Times New Roman" w:hAnsi="Times New Roman" w:cs="Times New Roman"/>
          <w:sz w:val="24"/>
          <w:szCs w:val="24"/>
        </w:rPr>
      </w:pPr>
    </w:p>
    <w:p w14:paraId="634A8779" w14:textId="77777777" w:rsidR="00CD6681" w:rsidRPr="00EA2F43" w:rsidRDefault="00CD6681" w:rsidP="004B52D2">
      <w:pPr>
        <w:tabs>
          <w:tab w:val="left" w:pos="709"/>
          <w:tab w:val="decimal" w:pos="851"/>
        </w:tabs>
        <w:spacing w:line="240" w:lineRule="auto"/>
        <w:ind w:left="709"/>
        <w:rPr>
          <w:rFonts w:ascii="Times New Roman" w:hAnsi="Times New Roman" w:cs="Times New Roman"/>
          <w:sz w:val="24"/>
          <w:szCs w:val="24"/>
        </w:rPr>
      </w:pPr>
    </w:p>
    <w:tbl>
      <w:tblPr>
        <w:tblStyle w:val="Tabellenraster"/>
        <w:tblW w:w="0" w:type="auto"/>
        <w:tblInd w:w="-5" w:type="dxa"/>
        <w:tblLook w:val="04A0" w:firstRow="1" w:lastRow="0" w:firstColumn="1" w:lastColumn="0" w:noHBand="0" w:noVBand="1"/>
      </w:tblPr>
      <w:tblGrid>
        <w:gridCol w:w="9067"/>
      </w:tblGrid>
      <w:tr w:rsidR="00E6364E" w14:paraId="7A8BD934" w14:textId="77777777" w:rsidTr="00E6364E">
        <w:tc>
          <w:tcPr>
            <w:tcW w:w="9067" w:type="dxa"/>
            <w:shd w:val="clear" w:color="auto" w:fill="EDEDED" w:themeFill="accent3" w:themeFillTint="33"/>
          </w:tcPr>
          <w:p w14:paraId="55684320" w14:textId="1BE413FE" w:rsidR="00E6364E" w:rsidRPr="00E6364E" w:rsidRDefault="00E6364E" w:rsidP="00E6364E">
            <w:pPr>
              <w:widowControl w:val="0"/>
              <w:tabs>
                <w:tab w:val="left" w:pos="709"/>
                <w:tab w:val="decimal" w:pos="851"/>
              </w:tabs>
              <w:autoSpaceDE w:val="0"/>
              <w:autoSpaceDN w:val="0"/>
              <w:adjustRightInd w:val="0"/>
              <w:spacing w:line="240" w:lineRule="auto"/>
              <w:jc w:val="center"/>
              <w:rPr>
                <w:rFonts w:ascii="Times New Roman" w:hAnsi="Times New Roman" w:cs="Times New Roman"/>
                <w:b/>
                <w:bCs/>
                <w:sz w:val="28"/>
                <w:szCs w:val="28"/>
              </w:rPr>
            </w:pPr>
            <w:r w:rsidRPr="00E6364E">
              <w:rPr>
                <w:rFonts w:ascii="Times New Roman" w:hAnsi="Times New Roman" w:cs="Times New Roman"/>
                <w:b/>
                <w:bCs/>
                <w:sz w:val="28"/>
                <w:szCs w:val="28"/>
              </w:rPr>
              <w:t>§ 2</w:t>
            </w:r>
          </w:p>
          <w:p w14:paraId="1CEAE625" w14:textId="31B3980D" w:rsidR="00E6364E" w:rsidRPr="00E6364E" w:rsidRDefault="00E6364E" w:rsidP="002149AA">
            <w:pPr>
              <w:widowControl w:val="0"/>
              <w:tabs>
                <w:tab w:val="left" w:pos="709"/>
                <w:tab w:val="decimal" w:pos="851"/>
              </w:tabs>
              <w:autoSpaceDE w:val="0"/>
              <w:autoSpaceDN w:val="0"/>
              <w:adjustRightInd w:val="0"/>
              <w:spacing w:line="240" w:lineRule="auto"/>
              <w:jc w:val="center"/>
              <w:rPr>
                <w:rFonts w:ascii="Times New Roman" w:hAnsi="Times New Roman" w:cs="Times New Roman"/>
                <w:b/>
                <w:bCs/>
                <w:sz w:val="24"/>
                <w:szCs w:val="24"/>
              </w:rPr>
            </w:pPr>
            <w:r w:rsidRPr="00E6364E">
              <w:rPr>
                <w:rFonts w:ascii="Times New Roman" w:hAnsi="Times New Roman" w:cs="Times New Roman"/>
                <w:b/>
                <w:bCs/>
                <w:sz w:val="28"/>
                <w:szCs w:val="28"/>
              </w:rPr>
              <w:t>Verbandszweck</w:t>
            </w:r>
          </w:p>
        </w:tc>
      </w:tr>
    </w:tbl>
    <w:p w14:paraId="47F0D753" w14:textId="77777777" w:rsidR="00CD6681" w:rsidRPr="00EA2F43" w:rsidRDefault="00CD6681" w:rsidP="004B52D2">
      <w:pPr>
        <w:widowControl w:val="0"/>
        <w:tabs>
          <w:tab w:val="left" w:pos="709"/>
          <w:tab w:val="decimal" w:pos="851"/>
        </w:tabs>
        <w:autoSpaceDE w:val="0"/>
        <w:autoSpaceDN w:val="0"/>
        <w:adjustRightInd w:val="0"/>
        <w:spacing w:line="240" w:lineRule="auto"/>
        <w:ind w:left="709"/>
        <w:rPr>
          <w:rFonts w:ascii="Times New Roman" w:hAnsi="Times New Roman" w:cs="Times New Roman"/>
          <w:sz w:val="24"/>
          <w:szCs w:val="24"/>
        </w:rPr>
      </w:pPr>
    </w:p>
    <w:p w14:paraId="0DC3B916" w14:textId="4F231FD5" w:rsidR="00CD6681" w:rsidRPr="00E51D58" w:rsidRDefault="00E6364E" w:rsidP="00E6364E">
      <w:pPr>
        <w:tabs>
          <w:tab w:val="left" w:pos="0"/>
          <w:tab w:val="decimal" w:pos="249"/>
        </w:tabs>
        <w:spacing w:line="240" w:lineRule="auto"/>
        <w:rPr>
          <w:rFonts w:ascii="Times New Roman" w:hAnsi="Times New Roman" w:cs="Times New Roman"/>
          <w:sz w:val="24"/>
          <w:szCs w:val="24"/>
        </w:rPr>
      </w:pPr>
      <w:bookmarkStart w:id="0" w:name="_Hlk210634755"/>
      <w:r w:rsidRPr="00E51D58">
        <w:rPr>
          <w:rFonts w:ascii="Times New Roman" w:hAnsi="Times New Roman" w:cs="Times New Roman"/>
          <w:sz w:val="24"/>
          <w:szCs w:val="24"/>
        </w:rPr>
        <w:t>Verbandszweck</w:t>
      </w:r>
      <w:r w:rsidR="00CD6681" w:rsidRPr="00E51D58">
        <w:rPr>
          <w:rFonts w:ascii="Times New Roman" w:hAnsi="Times New Roman" w:cs="Times New Roman"/>
          <w:sz w:val="24"/>
          <w:szCs w:val="24"/>
        </w:rPr>
        <w:t xml:space="preserve"> </w:t>
      </w:r>
      <w:r w:rsidR="00E51D58" w:rsidRPr="00E51D58">
        <w:rPr>
          <w:rFonts w:ascii="Times New Roman" w:hAnsi="Times New Roman" w:cs="Times New Roman"/>
          <w:sz w:val="24"/>
          <w:szCs w:val="24"/>
        </w:rPr>
        <w:t>ist die Förderung des ländlichen Raumes sowie die Verbesserung und Ausweitung des Beherbergungsangebotes auf land- und forstwirtschaftlichen Betrieben („Urlaub am Bauernhof“) für die Allgemeinheit.</w:t>
      </w:r>
    </w:p>
    <w:p w14:paraId="46E51D88" w14:textId="77777777" w:rsidR="00E6364E" w:rsidRDefault="00E6364E" w:rsidP="00E6364E">
      <w:pPr>
        <w:tabs>
          <w:tab w:val="left" w:pos="0"/>
          <w:tab w:val="decimal" w:pos="249"/>
        </w:tabs>
        <w:spacing w:line="240" w:lineRule="auto"/>
        <w:rPr>
          <w:rFonts w:ascii="Times New Roman" w:hAnsi="Times New Roman" w:cs="Times New Roman"/>
          <w:sz w:val="24"/>
          <w:szCs w:val="24"/>
        </w:rPr>
      </w:pPr>
    </w:p>
    <w:p w14:paraId="29A8E0D7" w14:textId="77777777" w:rsidR="006B4451" w:rsidRDefault="006B4451" w:rsidP="00E6364E">
      <w:pPr>
        <w:tabs>
          <w:tab w:val="left" w:pos="0"/>
          <w:tab w:val="decimal" w:pos="249"/>
        </w:tabs>
        <w:spacing w:line="240" w:lineRule="auto"/>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E6364E" w14:paraId="4C856982" w14:textId="77777777" w:rsidTr="00E6364E">
        <w:tc>
          <w:tcPr>
            <w:tcW w:w="9062" w:type="dxa"/>
            <w:shd w:val="clear" w:color="auto" w:fill="EDEDED" w:themeFill="accent3" w:themeFillTint="33"/>
          </w:tcPr>
          <w:p w14:paraId="4377C68C" w14:textId="6508B4C3" w:rsidR="00E6364E" w:rsidRDefault="00E6364E" w:rsidP="00E6364E">
            <w:pPr>
              <w:widowControl w:val="0"/>
              <w:tabs>
                <w:tab w:val="decimal" w:pos="249"/>
              </w:tabs>
              <w:autoSpaceDE w:val="0"/>
              <w:autoSpaceDN w:val="0"/>
              <w:adjustRightInd w:val="0"/>
              <w:spacing w:line="240" w:lineRule="auto"/>
              <w:ind w:left="736" w:hanging="736"/>
              <w:jc w:val="center"/>
              <w:rPr>
                <w:rFonts w:ascii="Times New Roman" w:hAnsi="Times New Roman" w:cs="Times New Roman"/>
                <w:b/>
                <w:bCs/>
                <w:sz w:val="28"/>
                <w:szCs w:val="28"/>
              </w:rPr>
            </w:pPr>
            <w:r w:rsidRPr="00E6364E">
              <w:rPr>
                <w:rFonts w:ascii="Times New Roman" w:hAnsi="Times New Roman" w:cs="Times New Roman"/>
                <w:b/>
                <w:bCs/>
                <w:sz w:val="28"/>
                <w:szCs w:val="28"/>
              </w:rPr>
              <w:t>§ 3</w:t>
            </w:r>
          </w:p>
          <w:p w14:paraId="2C4775F8" w14:textId="25E2870C" w:rsidR="00E6364E" w:rsidRDefault="00E6364E" w:rsidP="002149AA">
            <w:pPr>
              <w:widowControl w:val="0"/>
              <w:tabs>
                <w:tab w:val="decimal" w:pos="249"/>
              </w:tabs>
              <w:autoSpaceDE w:val="0"/>
              <w:autoSpaceDN w:val="0"/>
              <w:adjustRightInd w:val="0"/>
              <w:spacing w:line="240" w:lineRule="auto"/>
              <w:ind w:left="736" w:hanging="736"/>
              <w:jc w:val="center"/>
              <w:rPr>
                <w:rFonts w:ascii="Times New Roman" w:hAnsi="Times New Roman" w:cs="Times New Roman"/>
                <w:sz w:val="24"/>
                <w:szCs w:val="24"/>
              </w:rPr>
            </w:pPr>
            <w:r w:rsidRPr="00E6364E">
              <w:rPr>
                <w:rFonts w:ascii="Times New Roman" w:hAnsi="Times New Roman" w:cs="Times New Roman"/>
                <w:b/>
                <w:bCs/>
                <w:sz w:val="28"/>
                <w:szCs w:val="28"/>
              </w:rPr>
              <w:t>Ideelle Mittel zur Erreichung des Verbandszwecks</w:t>
            </w:r>
          </w:p>
        </w:tc>
      </w:tr>
    </w:tbl>
    <w:p w14:paraId="587C7374" w14:textId="77777777" w:rsidR="00E6364E" w:rsidRPr="00EA2F43" w:rsidRDefault="00E6364E" w:rsidP="00E6364E">
      <w:pPr>
        <w:widowControl w:val="0"/>
        <w:tabs>
          <w:tab w:val="left" w:pos="0"/>
          <w:tab w:val="decimal" w:pos="249"/>
        </w:tabs>
        <w:autoSpaceDE w:val="0"/>
        <w:autoSpaceDN w:val="0"/>
        <w:adjustRightInd w:val="0"/>
        <w:spacing w:line="240" w:lineRule="auto"/>
        <w:rPr>
          <w:rFonts w:ascii="Times New Roman" w:hAnsi="Times New Roman" w:cs="Times New Roman"/>
          <w:sz w:val="24"/>
          <w:szCs w:val="24"/>
        </w:rPr>
      </w:pPr>
    </w:p>
    <w:p w14:paraId="5F342DFC" w14:textId="77777777" w:rsidR="00A23FEB" w:rsidRDefault="00CD6681" w:rsidP="00463974">
      <w:pPr>
        <w:pStyle w:val="Listenabsatz"/>
        <w:widowControl w:val="0"/>
        <w:numPr>
          <w:ilvl w:val="0"/>
          <w:numId w:val="1"/>
        </w:numPr>
        <w:tabs>
          <w:tab w:val="decimal" w:pos="0"/>
        </w:tabs>
        <w:autoSpaceDE w:val="0"/>
        <w:autoSpaceDN w:val="0"/>
        <w:adjustRightInd w:val="0"/>
        <w:spacing w:line="240" w:lineRule="auto"/>
        <w:rPr>
          <w:rFonts w:ascii="Times New Roman" w:hAnsi="Times New Roman" w:cs="Times New Roman"/>
          <w:sz w:val="24"/>
          <w:szCs w:val="24"/>
        </w:rPr>
      </w:pPr>
      <w:r w:rsidRPr="00055FFF">
        <w:rPr>
          <w:rFonts w:ascii="Times New Roman" w:hAnsi="Times New Roman" w:cs="Times New Roman"/>
          <w:sz w:val="24"/>
          <w:szCs w:val="24"/>
        </w:rPr>
        <w:t xml:space="preserve">Marketingmaßnahmen, </w:t>
      </w:r>
    </w:p>
    <w:p w14:paraId="19B3F1E3" w14:textId="2CFF74E5" w:rsidR="00CD6681" w:rsidRPr="00055FFF" w:rsidRDefault="00CD6681" w:rsidP="00463974">
      <w:pPr>
        <w:pStyle w:val="Listenabsatz"/>
        <w:widowControl w:val="0"/>
        <w:numPr>
          <w:ilvl w:val="0"/>
          <w:numId w:val="1"/>
        </w:numPr>
        <w:tabs>
          <w:tab w:val="decimal" w:pos="0"/>
        </w:tabs>
        <w:autoSpaceDE w:val="0"/>
        <w:autoSpaceDN w:val="0"/>
        <w:adjustRightInd w:val="0"/>
        <w:spacing w:line="240" w:lineRule="auto"/>
        <w:rPr>
          <w:rFonts w:ascii="Times New Roman" w:hAnsi="Times New Roman" w:cs="Times New Roman"/>
          <w:sz w:val="24"/>
          <w:szCs w:val="24"/>
        </w:rPr>
      </w:pPr>
      <w:r w:rsidRPr="00055FFF">
        <w:rPr>
          <w:rFonts w:ascii="Times New Roman" w:hAnsi="Times New Roman" w:cs="Times New Roman"/>
          <w:sz w:val="24"/>
          <w:szCs w:val="24"/>
        </w:rPr>
        <w:t>Bereitstellung von Werbematerial</w:t>
      </w:r>
    </w:p>
    <w:p w14:paraId="27535A39" w14:textId="77777777" w:rsidR="00CD6681" w:rsidRPr="00055FFF" w:rsidRDefault="00CD6681" w:rsidP="00463974">
      <w:pPr>
        <w:pStyle w:val="Listenabsatz"/>
        <w:numPr>
          <w:ilvl w:val="0"/>
          <w:numId w:val="1"/>
        </w:numPr>
        <w:tabs>
          <w:tab w:val="decimal" w:pos="0"/>
        </w:tabs>
        <w:spacing w:line="240" w:lineRule="auto"/>
        <w:rPr>
          <w:rFonts w:ascii="Times New Roman" w:hAnsi="Times New Roman" w:cs="Times New Roman"/>
          <w:sz w:val="24"/>
          <w:szCs w:val="24"/>
        </w:rPr>
      </w:pPr>
      <w:r w:rsidRPr="00055FFF">
        <w:rPr>
          <w:rFonts w:ascii="Times New Roman" w:hAnsi="Times New Roman" w:cs="Times New Roman"/>
          <w:sz w:val="24"/>
          <w:szCs w:val="24"/>
        </w:rPr>
        <w:t>Image- und Öffentlichkeitsarbeit</w:t>
      </w:r>
    </w:p>
    <w:p w14:paraId="43B8FE7F" w14:textId="5F58FFB0" w:rsidR="00CD6681" w:rsidRPr="00055FFF" w:rsidRDefault="00CD6681" w:rsidP="00463974">
      <w:pPr>
        <w:pStyle w:val="Listenabsatz"/>
        <w:numPr>
          <w:ilvl w:val="0"/>
          <w:numId w:val="1"/>
        </w:numPr>
        <w:tabs>
          <w:tab w:val="decimal" w:pos="0"/>
        </w:tabs>
        <w:spacing w:line="240" w:lineRule="auto"/>
        <w:rPr>
          <w:rFonts w:ascii="Times New Roman" w:hAnsi="Times New Roman" w:cs="Times New Roman"/>
          <w:sz w:val="24"/>
          <w:szCs w:val="24"/>
        </w:rPr>
      </w:pPr>
      <w:r w:rsidRPr="00055FFF">
        <w:rPr>
          <w:rFonts w:ascii="Times New Roman" w:hAnsi="Times New Roman" w:cs="Times New Roman"/>
          <w:sz w:val="24"/>
          <w:szCs w:val="24"/>
        </w:rPr>
        <w:t>Beratung, Schulung und Betreuung von Mitgliedern zur individuellen Unterstützung des Verbandszweckes</w:t>
      </w:r>
    </w:p>
    <w:p w14:paraId="2B08140C" w14:textId="77777777" w:rsidR="00CD6681" w:rsidRPr="00055FFF" w:rsidRDefault="00CD6681" w:rsidP="00463974">
      <w:pPr>
        <w:pStyle w:val="Listenabsatz"/>
        <w:widowControl w:val="0"/>
        <w:numPr>
          <w:ilvl w:val="0"/>
          <w:numId w:val="1"/>
        </w:numPr>
        <w:tabs>
          <w:tab w:val="decimal" w:pos="0"/>
        </w:tabs>
        <w:autoSpaceDE w:val="0"/>
        <w:autoSpaceDN w:val="0"/>
        <w:adjustRightInd w:val="0"/>
        <w:spacing w:line="240" w:lineRule="auto"/>
        <w:rPr>
          <w:rFonts w:ascii="Times New Roman" w:hAnsi="Times New Roman" w:cs="Times New Roman"/>
          <w:sz w:val="24"/>
          <w:szCs w:val="24"/>
        </w:rPr>
      </w:pPr>
      <w:r w:rsidRPr="00055FFF">
        <w:rPr>
          <w:rFonts w:ascii="Times New Roman" w:hAnsi="Times New Roman" w:cs="Times New Roman"/>
          <w:sz w:val="24"/>
          <w:szCs w:val="24"/>
        </w:rPr>
        <w:t>Durchführung von Veranstaltungen, Arbeitstagungen und Exkursionen</w:t>
      </w:r>
    </w:p>
    <w:p w14:paraId="6FF5D5E4" w14:textId="77777777" w:rsidR="00CD6681" w:rsidRPr="00055FFF" w:rsidRDefault="00CD6681" w:rsidP="00463974">
      <w:pPr>
        <w:pStyle w:val="Listenabsatz"/>
        <w:widowControl w:val="0"/>
        <w:numPr>
          <w:ilvl w:val="0"/>
          <w:numId w:val="1"/>
        </w:numPr>
        <w:tabs>
          <w:tab w:val="decimal" w:pos="0"/>
        </w:tabs>
        <w:autoSpaceDE w:val="0"/>
        <w:autoSpaceDN w:val="0"/>
        <w:adjustRightInd w:val="0"/>
        <w:spacing w:line="240" w:lineRule="auto"/>
        <w:rPr>
          <w:rFonts w:ascii="Times New Roman" w:hAnsi="Times New Roman" w:cs="Times New Roman"/>
          <w:sz w:val="24"/>
          <w:szCs w:val="24"/>
        </w:rPr>
      </w:pPr>
      <w:r w:rsidRPr="00055FFF">
        <w:rPr>
          <w:rFonts w:ascii="Times New Roman" w:hAnsi="Times New Roman" w:cs="Times New Roman"/>
          <w:sz w:val="24"/>
          <w:szCs w:val="24"/>
        </w:rPr>
        <w:t>Marktinformation, Marktpositionierung</w:t>
      </w:r>
    </w:p>
    <w:p w14:paraId="55147E91" w14:textId="77777777" w:rsidR="006B4451" w:rsidRDefault="006B4451" w:rsidP="006B4451">
      <w:pPr>
        <w:pStyle w:val="Listenabsatz"/>
        <w:tabs>
          <w:tab w:val="decimal" w:pos="0"/>
        </w:tabs>
        <w:spacing w:line="240" w:lineRule="auto"/>
        <w:ind w:left="736"/>
        <w:rPr>
          <w:rFonts w:ascii="Times New Roman" w:hAnsi="Times New Roman" w:cs="Times New Roman"/>
          <w:sz w:val="24"/>
          <w:szCs w:val="24"/>
        </w:rPr>
      </w:pPr>
    </w:p>
    <w:p w14:paraId="608F2F31" w14:textId="1374696D" w:rsidR="00E51D58" w:rsidRPr="00E51D58" w:rsidRDefault="00E51D58" w:rsidP="0007789E">
      <w:pPr>
        <w:pStyle w:val="Listenabsatz"/>
        <w:tabs>
          <w:tab w:val="decimal" w:pos="0"/>
        </w:tabs>
        <w:spacing w:line="240" w:lineRule="auto"/>
        <w:ind w:left="0"/>
        <w:rPr>
          <w:rFonts w:ascii="Times New Roman" w:hAnsi="Times New Roman" w:cs="Times New Roman"/>
          <w:sz w:val="24"/>
          <w:szCs w:val="24"/>
        </w:rPr>
      </w:pPr>
      <w:r w:rsidRPr="00E51D58">
        <w:rPr>
          <w:rFonts w:ascii="Times New Roman" w:hAnsi="Times New Roman" w:cs="Times New Roman"/>
          <w:sz w:val="24"/>
          <w:szCs w:val="24"/>
        </w:rPr>
        <w:t>Der Verband ist keine auf Gewinn gerichtete Körperschaft, kann aber die für die Durch</w:t>
      </w:r>
      <w:r w:rsidRPr="00E51D58">
        <w:rPr>
          <w:rFonts w:ascii="Times New Roman" w:hAnsi="Times New Roman" w:cs="Times New Roman"/>
          <w:sz w:val="24"/>
          <w:szCs w:val="24"/>
        </w:rPr>
        <w:softHyphen/>
        <w:t xml:space="preserve">führung seines Zweckes erforderlichen </w:t>
      </w:r>
      <w:proofErr w:type="spellStart"/>
      <w:r w:rsidRPr="00E51D58">
        <w:rPr>
          <w:rFonts w:ascii="Times New Roman" w:hAnsi="Times New Roman" w:cs="Times New Roman"/>
          <w:sz w:val="24"/>
          <w:szCs w:val="24"/>
        </w:rPr>
        <w:t>Vermögenschaften</w:t>
      </w:r>
      <w:proofErr w:type="spellEnd"/>
      <w:r w:rsidRPr="00E51D58">
        <w:rPr>
          <w:rFonts w:ascii="Times New Roman" w:hAnsi="Times New Roman" w:cs="Times New Roman"/>
          <w:sz w:val="24"/>
          <w:szCs w:val="24"/>
        </w:rPr>
        <w:t xml:space="preserve"> besitzen und von seinen Mitgliedern die notwendigen Beiträge einheben.</w:t>
      </w:r>
    </w:p>
    <w:p w14:paraId="2B482288" w14:textId="77777777" w:rsidR="006B4451" w:rsidRDefault="006B4451" w:rsidP="006B4451">
      <w:pPr>
        <w:pStyle w:val="Listenabsatz"/>
        <w:tabs>
          <w:tab w:val="decimal" w:pos="0"/>
        </w:tabs>
        <w:spacing w:line="240" w:lineRule="auto"/>
        <w:ind w:left="736"/>
        <w:rPr>
          <w:rFonts w:ascii="Times New Roman" w:hAnsi="Times New Roman" w:cs="Times New Roman"/>
          <w:sz w:val="24"/>
          <w:szCs w:val="24"/>
        </w:rPr>
      </w:pPr>
    </w:p>
    <w:p w14:paraId="77F8A3EB" w14:textId="77777777" w:rsidR="00E51D58" w:rsidRDefault="00E51D58" w:rsidP="006B4451">
      <w:pPr>
        <w:pStyle w:val="Listenabsatz"/>
        <w:tabs>
          <w:tab w:val="decimal" w:pos="0"/>
        </w:tabs>
        <w:spacing w:line="240" w:lineRule="auto"/>
        <w:ind w:left="736"/>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6B4451" w14:paraId="7A56EC70" w14:textId="77777777" w:rsidTr="006B4451">
        <w:tc>
          <w:tcPr>
            <w:tcW w:w="9062" w:type="dxa"/>
            <w:shd w:val="clear" w:color="auto" w:fill="EDEDED" w:themeFill="accent3" w:themeFillTint="33"/>
          </w:tcPr>
          <w:p w14:paraId="4A32760A" w14:textId="0CE74004" w:rsidR="006B4451" w:rsidRPr="006B4451" w:rsidRDefault="006B4451" w:rsidP="006B4451">
            <w:pPr>
              <w:widowControl w:val="0"/>
              <w:tabs>
                <w:tab w:val="decimal" w:pos="249"/>
                <w:tab w:val="left" w:pos="709"/>
              </w:tabs>
              <w:autoSpaceDE w:val="0"/>
              <w:autoSpaceDN w:val="0"/>
              <w:adjustRightInd w:val="0"/>
              <w:spacing w:line="240" w:lineRule="auto"/>
              <w:ind w:left="736" w:hanging="736"/>
              <w:jc w:val="center"/>
              <w:rPr>
                <w:rFonts w:ascii="Times New Roman" w:hAnsi="Times New Roman" w:cs="Times New Roman"/>
                <w:b/>
                <w:bCs/>
                <w:sz w:val="28"/>
                <w:szCs w:val="28"/>
              </w:rPr>
            </w:pPr>
            <w:r w:rsidRPr="006B4451">
              <w:rPr>
                <w:rFonts w:ascii="Times New Roman" w:hAnsi="Times New Roman" w:cs="Times New Roman"/>
                <w:b/>
                <w:bCs/>
                <w:sz w:val="28"/>
                <w:szCs w:val="28"/>
              </w:rPr>
              <w:t>§ 4</w:t>
            </w:r>
          </w:p>
          <w:p w14:paraId="3B9265C4" w14:textId="7E63AAFA" w:rsidR="006B4451" w:rsidRDefault="006B4451" w:rsidP="002149AA">
            <w:pPr>
              <w:widowControl w:val="0"/>
              <w:tabs>
                <w:tab w:val="decimal" w:pos="249"/>
                <w:tab w:val="left" w:pos="709"/>
              </w:tabs>
              <w:autoSpaceDE w:val="0"/>
              <w:autoSpaceDN w:val="0"/>
              <w:adjustRightInd w:val="0"/>
              <w:spacing w:line="240" w:lineRule="auto"/>
              <w:ind w:left="736" w:hanging="736"/>
              <w:jc w:val="center"/>
              <w:rPr>
                <w:rFonts w:ascii="Times New Roman" w:hAnsi="Times New Roman" w:cs="Times New Roman"/>
                <w:sz w:val="24"/>
                <w:szCs w:val="24"/>
              </w:rPr>
            </w:pPr>
            <w:r w:rsidRPr="006B4451">
              <w:rPr>
                <w:rFonts w:ascii="Times New Roman" w:hAnsi="Times New Roman" w:cs="Times New Roman"/>
                <w:b/>
                <w:bCs/>
                <w:sz w:val="28"/>
                <w:szCs w:val="28"/>
              </w:rPr>
              <w:t>Materielle Mittel zur Erreichung des Verbandszwecks</w:t>
            </w:r>
          </w:p>
        </w:tc>
      </w:tr>
    </w:tbl>
    <w:p w14:paraId="322C2843" w14:textId="77777777" w:rsidR="006B4451" w:rsidRPr="006B4451" w:rsidRDefault="006B4451" w:rsidP="006B4451">
      <w:pPr>
        <w:tabs>
          <w:tab w:val="decimal" w:pos="0"/>
        </w:tabs>
        <w:spacing w:line="240" w:lineRule="auto"/>
        <w:rPr>
          <w:rFonts w:ascii="Times New Roman" w:hAnsi="Times New Roman" w:cs="Times New Roman"/>
          <w:sz w:val="24"/>
          <w:szCs w:val="24"/>
        </w:rPr>
      </w:pPr>
    </w:p>
    <w:p w14:paraId="4318EF68" w14:textId="77777777" w:rsidR="00CD6681" w:rsidRPr="00EA2F43" w:rsidRDefault="00CD6681" w:rsidP="00463974">
      <w:pPr>
        <w:pStyle w:val="Listenabsatz"/>
        <w:widowControl w:val="0"/>
        <w:numPr>
          <w:ilvl w:val="0"/>
          <w:numId w:val="2"/>
        </w:numPr>
        <w:tabs>
          <w:tab w:val="decimal" w:pos="142"/>
          <w:tab w:val="left" w:pos="741"/>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Beitrittsgebühren</w:t>
      </w:r>
    </w:p>
    <w:p w14:paraId="2EA543AC" w14:textId="77777777" w:rsidR="00CD6681" w:rsidRPr="00EA2F43" w:rsidRDefault="00CD6681" w:rsidP="00463974">
      <w:pPr>
        <w:pStyle w:val="Listenabsatz"/>
        <w:widowControl w:val="0"/>
        <w:numPr>
          <w:ilvl w:val="0"/>
          <w:numId w:val="2"/>
        </w:numPr>
        <w:tabs>
          <w:tab w:val="decimal" w:pos="142"/>
          <w:tab w:val="left" w:pos="741"/>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Mitgliedsbeiträge</w:t>
      </w:r>
    </w:p>
    <w:p w14:paraId="1521DDA0" w14:textId="225BB8A4" w:rsidR="00CD6681" w:rsidRPr="00EA2F43" w:rsidRDefault="00CD6681" w:rsidP="00463974">
      <w:pPr>
        <w:pStyle w:val="Listenabsatz"/>
        <w:widowControl w:val="0"/>
        <w:numPr>
          <w:ilvl w:val="0"/>
          <w:numId w:val="2"/>
        </w:numPr>
        <w:tabs>
          <w:tab w:val="decimal" w:pos="142"/>
          <w:tab w:val="left" w:pos="741"/>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Entgelte aus Veranstaltungen</w:t>
      </w:r>
    </w:p>
    <w:p w14:paraId="4F40092F" w14:textId="25885BC3" w:rsidR="00E51D58" w:rsidRDefault="00CD6681" w:rsidP="00463974">
      <w:pPr>
        <w:pStyle w:val="Listenabsatz"/>
        <w:widowControl w:val="0"/>
        <w:numPr>
          <w:ilvl w:val="0"/>
          <w:numId w:val="2"/>
        </w:numPr>
        <w:tabs>
          <w:tab w:val="decimal" w:pos="142"/>
          <w:tab w:val="left" w:pos="741"/>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Zuschüsse, Förderungen und Spenden</w:t>
      </w:r>
    </w:p>
    <w:p w14:paraId="7B35213A" w14:textId="77777777" w:rsidR="00E51D58" w:rsidRDefault="00E51D5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tbl>
      <w:tblPr>
        <w:tblStyle w:val="Tabellenraster"/>
        <w:tblW w:w="0" w:type="auto"/>
        <w:tblInd w:w="-5" w:type="dxa"/>
        <w:tblLook w:val="04A0" w:firstRow="1" w:lastRow="0" w:firstColumn="1" w:lastColumn="0" w:noHBand="0" w:noVBand="1"/>
      </w:tblPr>
      <w:tblGrid>
        <w:gridCol w:w="9067"/>
      </w:tblGrid>
      <w:tr w:rsidR="006B4451" w14:paraId="78DBA412" w14:textId="77777777" w:rsidTr="006B4451">
        <w:tc>
          <w:tcPr>
            <w:tcW w:w="9067" w:type="dxa"/>
            <w:shd w:val="clear" w:color="auto" w:fill="EDEDED" w:themeFill="accent3" w:themeFillTint="33"/>
          </w:tcPr>
          <w:p w14:paraId="59CC8FC9" w14:textId="17B4E531" w:rsidR="006B4451" w:rsidRPr="006B4451" w:rsidRDefault="006B4451" w:rsidP="006B4451">
            <w:pPr>
              <w:widowControl w:val="0"/>
              <w:tabs>
                <w:tab w:val="decimal" w:pos="249"/>
                <w:tab w:val="left" w:pos="709"/>
              </w:tabs>
              <w:autoSpaceDE w:val="0"/>
              <w:autoSpaceDN w:val="0"/>
              <w:adjustRightInd w:val="0"/>
              <w:spacing w:line="240" w:lineRule="auto"/>
              <w:jc w:val="center"/>
              <w:rPr>
                <w:rFonts w:ascii="Times New Roman" w:hAnsi="Times New Roman" w:cs="Times New Roman"/>
                <w:b/>
                <w:bCs/>
                <w:sz w:val="28"/>
                <w:szCs w:val="28"/>
              </w:rPr>
            </w:pPr>
            <w:r w:rsidRPr="006B4451">
              <w:rPr>
                <w:rFonts w:ascii="Times New Roman" w:hAnsi="Times New Roman" w:cs="Times New Roman"/>
                <w:b/>
                <w:bCs/>
                <w:sz w:val="28"/>
                <w:szCs w:val="28"/>
              </w:rPr>
              <w:lastRenderedPageBreak/>
              <w:t>§ 5</w:t>
            </w:r>
          </w:p>
          <w:p w14:paraId="1BDFEEDF" w14:textId="50A32DEF" w:rsidR="006B4451" w:rsidRDefault="006B4451" w:rsidP="002149AA">
            <w:pPr>
              <w:widowControl w:val="0"/>
              <w:tabs>
                <w:tab w:val="decimal" w:pos="249"/>
                <w:tab w:val="left" w:pos="709"/>
              </w:tabs>
              <w:autoSpaceDE w:val="0"/>
              <w:autoSpaceDN w:val="0"/>
              <w:adjustRightInd w:val="0"/>
              <w:spacing w:line="240" w:lineRule="auto"/>
              <w:jc w:val="center"/>
              <w:rPr>
                <w:sz w:val="24"/>
                <w:szCs w:val="24"/>
              </w:rPr>
            </w:pPr>
            <w:r w:rsidRPr="006B4451">
              <w:rPr>
                <w:rFonts w:ascii="Times New Roman" w:hAnsi="Times New Roman" w:cs="Times New Roman"/>
                <w:b/>
                <w:bCs/>
                <w:sz w:val="28"/>
                <w:szCs w:val="28"/>
              </w:rPr>
              <w:t>Arten der Mitgliedschaft</w:t>
            </w:r>
          </w:p>
        </w:tc>
      </w:tr>
      <w:bookmarkEnd w:id="0"/>
    </w:tbl>
    <w:p w14:paraId="0BD53BF0" w14:textId="77777777" w:rsidR="00CD6681" w:rsidRDefault="00CD6681" w:rsidP="004B52D2">
      <w:pPr>
        <w:pStyle w:val="Textkrper2"/>
        <w:tabs>
          <w:tab w:val="clear" w:pos="742"/>
          <w:tab w:val="left" w:pos="709"/>
        </w:tabs>
        <w:spacing w:line="240" w:lineRule="auto"/>
        <w:rPr>
          <w:sz w:val="24"/>
          <w:szCs w:val="24"/>
        </w:rPr>
      </w:pPr>
    </w:p>
    <w:p w14:paraId="38DF6923" w14:textId="77777777" w:rsidR="00CD6681" w:rsidRPr="001202B2" w:rsidRDefault="00CD6681" w:rsidP="006B4451">
      <w:pPr>
        <w:widowControl w:val="0"/>
        <w:tabs>
          <w:tab w:val="decimal" w:pos="249"/>
          <w:tab w:val="left" w:pos="1591"/>
        </w:tabs>
        <w:autoSpaceDE w:val="0"/>
        <w:autoSpaceDN w:val="0"/>
        <w:adjustRightInd w:val="0"/>
        <w:spacing w:line="240" w:lineRule="auto"/>
        <w:rPr>
          <w:rFonts w:ascii="Times New Roman" w:hAnsi="Times New Roman" w:cs="Times New Roman"/>
          <w:sz w:val="24"/>
          <w:szCs w:val="24"/>
        </w:rPr>
      </w:pPr>
      <w:r w:rsidRPr="001202B2">
        <w:rPr>
          <w:rFonts w:ascii="Times New Roman" w:hAnsi="Times New Roman" w:cs="Times New Roman"/>
          <w:sz w:val="24"/>
          <w:szCs w:val="24"/>
        </w:rPr>
        <w:t>Die Mitglieder des Verbandes gliedern sich in ordentliche Mitglieder, außerordentliche Mitglieder und Ehrenmitglieder.</w:t>
      </w:r>
    </w:p>
    <w:p w14:paraId="001DEC37" w14:textId="1859E8B1" w:rsidR="00E51D58" w:rsidRPr="001202B2" w:rsidRDefault="00E51D58" w:rsidP="00463974">
      <w:pPr>
        <w:pStyle w:val="Listenabsatz"/>
        <w:numPr>
          <w:ilvl w:val="0"/>
          <w:numId w:val="6"/>
        </w:numPr>
        <w:tabs>
          <w:tab w:val="left" w:pos="709"/>
        </w:tabs>
        <w:spacing w:line="243" w:lineRule="exact"/>
        <w:rPr>
          <w:rFonts w:ascii="Times New Roman" w:hAnsi="Times New Roman" w:cs="Times New Roman"/>
          <w:sz w:val="24"/>
          <w:szCs w:val="24"/>
        </w:rPr>
      </w:pPr>
      <w:r w:rsidRPr="001202B2">
        <w:rPr>
          <w:rFonts w:ascii="Times New Roman" w:hAnsi="Times New Roman" w:cs="Times New Roman"/>
          <w:sz w:val="24"/>
          <w:szCs w:val="24"/>
        </w:rPr>
        <w:t xml:space="preserve">Ordentliches Mitglied kann jeder der Kammer für Land- und Forstwirtschaft Steiermark zugehörige Landwirt (natürliche und juristische Person) oder dessen Familienmitglieder werden, die eine Zimmervermietung betreiben. </w:t>
      </w:r>
    </w:p>
    <w:p w14:paraId="4DE86EC7" w14:textId="014C80A2" w:rsidR="00E51D58" w:rsidRPr="001202B2" w:rsidRDefault="00E51D58" w:rsidP="001202B2">
      <w:pPr>
        <w:tabs>
          <w:tab w:val="left" w:pos="709"/>
        </w:tabs>
        <w:spacing w:line="243" w:lineRule="exact"/>
        <w:ind w:left="360"/>
        <w:rPr>
          <w:rFonts w:ascii="Times New Roman" w:hAnsi="Times New Roman" w:cs="Times New Roman"/>
          <w:sz w:val="24"/>
          <w:szCs w:val="24"/>
        </w:rPr>
      </w:pPr>
      <w:r w:rsidRPr="001202B2">
        <w:rPr>
          <w:rFonts w:ascii="Times New Roman" w:hAnsi="Times New Roman" w:cs="Times New Roman"/>
          <w:sz w:val="24"/>
          <w:szCs w:val="24"/>
        </w:rPr>
        <w:t xml:space="preserve">Jedes potentielle Mitglied ist verpflichtet, gleichzeitig mit dem </w:t>
      </w:r>
      <w:proofErr w:type="gramStart"/>
      <w:r w:rsidRPr="001202B2">
        <w:rPr>
          <w:rFonts w:ascii="Times New Roman" w:hAnsi="Times New Roman" w:cs="Times New Roman"/>
          <w:sz w:val="24"/>
          <w:szCs w:val="24"/>
        </w:rPr>
        <w:t>Antrag</w:t>
      </w:r>
      <w:proofErr w:type="gramEnd"/>
      <w:r w:rsidRPr="001202B2">
        <w:rPr>
          <w:rFonts w:ascii="Times New Roman" w:hAnsi="Times New Roman" w:cs="Times New Roman"/>
          <w:sz w:val="24"/>
          <w:szCs w:val="24"/>
        </w:rPr>
        <w:t xml:space="preserve"> um Aufnahme in den Verband auch eine Qualitätskategorisierung seines Hofes zu beantragen</w:t>
      </w:r>
      <w:r w:rsidR="00811D05">
        <w:rPr>
          <w:rFonts w:ascii="Times New Roman" w:hAnsi="Times New Roman" w:cs="Times New Roman"/>
          <w:sz w:val="24"/>
          <w:szCs w:val="24"/>
        </w:rPr>
        <w:t>.</w:t>
      </w:r>
    </w:p>
    <w:p w14:paraId="67B3210C" w14:textId="66964D4A" w:rsidR="00E51D58" w:rsidRPr="001202B2" w:rsidRDefault="00E51D58" w:rsidP="001202B2">
      <w:pPr>
        <w:widowControl w:val="0"/>
        <w:tabs>
          <w:tab w:val="left" w:pos="709"/>
        </w:tabs>
        <w:autoSpaceDE w:val="0"/>
        <w:autoSpaceDN w:val="0"/>
        <w:adjustRightInd w:val="0"/>
        <w:spacing w:line="243" w:lineRule="exact"/>
        <w:ind w:left="360"/>
        <w:rPr>
          <w:rFonts w:ascii="Times New Roman" w:hAnsi="Times New Roman" w:cs="Times New Roman"/>
          <w:strike/>
          <w:sz w:val="24"/>
          <w:szCs w:val="24"/>
        </w:rPr>
      </w:pPr>
      <w:r w:rsidRPr="001202B2">
        <w:rPr>
          <w:rFonts w:ascii="Times New Roman" w:hAnsi="Times New Roman" w:cs="Times New Roman"/>
          <w:sz w:val="24"/>
          <w:szCs w:val="24"/>
        </w:rPr>
        <w:t>Liegen beide Anträge vor, so entsche</w:t>
      </w:r>
      <w:r w:rsidR="00B4756D">
        <w:rPr>
          <w:rFonts w:ascii="Times New Roman" w:hAnsi="Times New Roman" w:cs="Times New Roman"/>
          <w:sz w:val="24"/>
          <w:szCs w:val="24"/>
        </w:rPr>
        <w:t>i</w:t>
      </w:r>
      <w:r w:rsidRPr="001202B2">
        <w:rPr>
          <w:rFonts w:ascii="Times New Roman" w:hAnsi="Times New Roman" w:cs="Times New Roman"/>
          <w:sz w:val="24"/>
          <w:szCs w:val="24"/>
        </w:rPr>
        <w:t>det der Vorstand über die Aufnahme in den Verband.</w:t>
      </w:r>
    </w:p>
    <w:p w14:paraId="5E07BB8C" w14:textId="77777777" w:rsidR="00E51D58" w:rsidRPr="001202B2" w:rsidRDefault="00E51D58" w:rsidP="001202B2">
      <w:pPr>
        <w:widowControl w:val="0"/>
        <w:tabs>
          <w:tab w:val="left" w:pos="709"/>
        </w:tabs>
        <w:autoSpaceDE w:val="0"/>
        <w:autoSpaceDN w:val="0"/>
        <w:adjustRightInd w:val="0"/>
        <w:spacing w:line="243" w:lineRule="exact"/>
        <w:ind w:left="742" w:hanging="458"/>
        <w:rPr>
          <w:rFonts w:ascii="Times New Roman" w:hAnsi="Times New Roman" w:cs="Times New Roman"/>
          <w:sz w:val="24"/>
          <w:szCs w:val="24"/>
        </w:rPr>
      </w:pPr>
    </w:p>
    <w:p w14:paraId="15A00C2F" w14:textId="77777777" w:rsidR="00E51D58" w:rsidRPr="001202B2" w:rsidRDefault="00E51D58" w:rsidP="00463974">
      <w:pPr>
        <w:pStyle w:val="Listenabsatz"/>
        <w:widowControl w:val="0"/>
        <w:numPr>
          <w:ilvl w:val="1"/>
          <w:numId w:val="5"/>
        </w:numPr>
        <w:tabs>
          <w:tab w:val="left" w:pos="851"/>
        </w:tabs>
        <w:autoSpaceDE w:val="0"/>
        <w:autoSpaceDN w:val="0"/>
        <w:adjustRightInd w:val="0"/>
        <w:spacing w:line="243" w:lineRule="exact"/>
        <w:ind w:left="746" w:hanging="458"/>
        <w:rPr>
          <w:rFonts w:ascii="Times New Roman" w:hAnsi="Times New Roman" w:cs="Times New Roman"/>
          <w:sz w:val="24"/>
          <w:szCs w:val="24"/>
        </w:rPr>
      </w:pPr>
      <w:r w:rsidRPr="001202B2">
        <w:rPr>
          <w:rFonts w:ascii="Times New Roman" w:hAnsi="Times New Roman" w:cs="Times New Roman"/>
          <w:sz w:val="24"/>
          <w:szCs w:val="24"/>
        </w:rPr>
        <w:t xml:space="preserve">Der Antragsteller muss binnen zwei Jahren ab Antragstellung zumindest die unterste Qualitätskategorie erreichen. Falls die unterste Qualitätskategorie nicht erreicht wird, wird zur Erfüllung der fehlenden Punkte eine Nachfrist von maximal einem Jahr gesetzt. Wird dies trotz allem nicht erfüllt, endet die Mitgliedschaft mit Ende des Jahres. </w:t>
      </w:r>
    </w:p>
    <w:p w14:paraId="38002005" w14:textId="77777777" w:rsidR="00E51D58" w:rsidRPr="001202B2" w:rsidRDefault="00E51D58" w:rsidP="00E51D58">
      <w:pPr>
        <w:widowControl w:val="0"/>
        <w:tabs>
          <w:tab w:val="left" w:pos="709"/>
        </w:tabs>
        <w:autoSpaceDE w:val="0"/>
        <w:autoSpaceDN w:val="0"/>
        <w:adjustRightInd w:val="0"/>
        <w:spacing w:line="243" w:lineRule="exact"/>
        <w:ind w:left="742"/>
        <w:rPr>
          <w:rFonts w:ascii="Times New Roman" w:hAnsi="Times New Roman" w:cs="Times New Roman"/>
          <w:sz w:val="24"/>
          <w:szCs w:val="24"/>
        </w:rPr>
      </w:pPr>
    </w:p>
    <w:p w14:paraId="77D93B73" w14:textId="21558169" w:rsidR="00E51D58" w:rsidRPr="001202B2" w:rsidRDefault="00E51D58" w:rsidP="00463974">
      <w:pPr>
        <w:pStyle w:val="Listenabsatz"/>
        <w:numPr>
          <w:ilvl w:val="0"/>
          <w:numId w:val="5"/>
        </w:numPr>
        <w:tabs>
          <w:tab w:val="left" w:pos="709"/>
        </w:tabs>
        <w:spacing w:line="243" w:lineRule="exact"/>
        <w:rPr>
          <w:rFonts w:ascii="Times New Roman" w:hAnsi="Times New Roman" w:cs="Times New Roman"/>
          <w:sz w:val="24"/>
          <w:szCs w:val="24"/>
        </w:rPr>
      </w:pPr>
      <w:r w:rsidRPr="001202B2">
        <w:rPr>
          <w:rFonts w:ascii="Times New Roman" w:hAnsi="Times New Roman" w:cs="Times New Roman"/>
          <w:sz w:val="24"/>
          <w:szCs w:val="24"/>
        </w:rPr>
        <w:t>außerordentliche Mitglieder: Weiters können physische und juristische Personen, die sich dem Verbandszweck verbunden fühlen und deren Mitgliedschaft im Interesse des Verbandszieles gelegen ist, die Mitgliedschaft erhalten (Infopartnerschaft…).</w:t>
      </w:r>
    </w:p>
    <w:p w14:paraId="63CAB099" w14:textId="77777777" w:rsidR="00E51D58" w:rsidRPr="001202B2" w:rsidRDefault="00E51D58" w:rsidP="00E51D58">
      <w:pPr>
        <w:widowControl w:val="0"/>
        <w:tabs>
          <w:tab w:val="left" w:pos="709"/>
        </w:tabs>
        <w:autoSpaceDE w:val="0"/>
        <w:autoSpaceDN w:val="0"/>
        <w:adjustRightInd w:val="0"/>
        <w:spacing w:line="243" w:lineRule="exact"/>
        <w:ind w:left="742"/>
        <w:rPr>
          <w:rFonts w:ascii="Times New Roman" w:hAnsi="Times New Roman" w:cs="Times New Roman"/>
          <w:sz w:val="24"/>
          <w:szCs w:val="24"/>
        </w:rPr>
      </w:pPr>
    </w:p>
    <w:p w14:paraId="71E5C74E" w14:textId="4BC1A0B6" w:rsidR="00E51D58" w:rsidRPr="001202B2" w:rsidRDefault="00E51D58" w:rsidP="00463974">
      <w:pPr>
        <w:pStyle w:val="Listenabsatz"/>
        <w:numPr>
          <w:ilvl w:val="0"/>
          <w:numId w:val="5"/>
        </w:numPr>
        <w:tabs>
          <w:tab w:val="left" w:pos="709"/>
        </w:tabs>
        <w:spacing w:line="243" w:lineRule="exact"/>
        <w:rPr>
          <w:rFonts w:ascii="Times New Roman" w:hAnsi="Times New Roman" w:cs="Times New Roman"/>
          <w:sz w:val="24"/>
          <w:szCs w:val="24"/>
        </w:rPr>
      </w:pPr>
      <w:r w:rsidRPr="001202B2">
        <w:rPr>
          <w:rFonts w:ascii="Times New Roman" w:hAnsi="Times New Roman" w:cs="Times New Roman"/>
          <w:sz w:val="24"/>
          <w:szCs w:val="24"/>
        </w:rPr>
        <w:t>Ehrenmitglieder: Ehrenmitglieder sind natürliche Personen, die hierzu wegen besonderer Verdienste um den Verband vom Vorstand ernannt werden.</w:t>
      </w:r>
    </w:p>
    <w:p w14:paraId="77700AF5" w14:textId="77777777" w:rsidR="006B4451" w:rsidRDefault="006B4451" w:rsidP="006B4451">
      <w:pPr>
        <w:tabs>
          <w:tab w:val="left" w:pos="709"/>
        </w:tabs>
        <w:spacing w:line="240" w:lineRule="auto"/>
        <w:rPr>
          <w:rFonts w:ascii="Times New Roman" w:hAnsi="Times New Roman" w:cs="Times New Roman"/>
          <w:sz w:val="24"/>
          <w:szCs w:val="24"/>
        </w:rPr>
      </w:pPr>
    </w:p>
    <w:p w14:paraId="19F24B2B" w14:textId="77777777" w:rsidR="006B4451" w:rsidRDefault="006B4451" w:rsidP="006B4451">
      <w:pPr>
        <w:tabs>
          <w:tab w:val="left" w:pos="709"/>
        </w:tabs>
        <w:spacing w:line="240" w:lineRule="auto"/>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6B4451" w14:paraId="4EBC8C7C" w14:textId="77777777" w:rsidTr="006B4451">
        <w:tc>
          <w:tcPr>
            <w:tcW w:w="9062" w:type="dxa"/>
            <w:shd w:val="clear" w:color="auto" w:fill="EDEDED" w:themeFill="accent3" w:themeFillTint="33"/>
          </w:tcPr>
          <w:p w14:paraId="4DD0B507" w14:textId="77777777" w:rsidR="006B4451" w:rsidRDefault="006B4451" w:rsidP="006B4451">
            <w:pPr>
              <w:widowControl w:val="0"/>
              <w:tabs>
                <w:tab w:val="left" w:pos="709"/>
                <w:tab w:val="left" w:pos="975"/>
              </w:tabs>
              <w:autoSpaceDE w:val="0"/>
              <w:autoSpaceDN w:val="0"/>
              <w:adjustRightInd w:val="0"/>
              <w:spacing w:line="240" w:lineRule="auto"/>
              <w:ind w:left="233" w:hanging="233"/>
              <w:jc w:val="center"/>
              <w:rPr>
                <w:rFonts w:ascii="Times New Roman" w:hAnsi="Times New Roman" w:cs="Times New Roman"/>
                <w:b/>
                <w:bCs/>
                <w:sz w:val="28"/>
                <w:szCs w:val="28"/>
              </w:rPr>
            </w:pPr>
            <w:r w:rsidRPr="006B4451">
              <w:rPr>
                <w:rFonts w:ascii="Times New Roman" w:hAnsi="Times New Roman" w:cs="Times New Roman"/>
                <w:b/>
                <w:bCs/>
                <w:sz w:val="28"/>
                <w:szCs w:val="28"/>
              </w:rPr>
              <w:t>§ 6</w:t>
            </w:r>
          </w:p>
          <w:p w14:paraId="55EF0C6D" w14:textId="1F260012" w:rsidR="006B4451" w:rsidRDefault="006B4451" w:rsidP="002149AA">
            <w:pPr>
              <w:widowControl w:val="0"/>
              <w:tabs>
                <w:tab w:val="left" w:pos="709"/>
                <w:tab w:val="left" w:pos="975"/>
              </w:tabs>
              <w:autoSpaceDE w:val="0"/>
              <w:autoSpaceDN w:val="0"/>
              <w:adjustRightInd w:val="0"/>
              <w:spacing w:line="240" w:lineRule="auto"/>
              <w:ind w:left="233" w:hanging="233"/>
              <w:jc w:val="center"/>
              <w:rPr>
                <w:rFonts w:ascii="Times New Roman" w:hAnsi="Times New Roman" w:cs="Times New Roman"/>
                <w:sz w:val="24"/>
                <w:szCs w:val="24"/>
              </w:rPr>
            </w:pPr>
            <w:r w:rsidRPr="006B4451">
              <w:rPr>
                <w:rFonts w:ascii="Times New Roman" w:hAnsi="Times New Roman" w:cs="Times New Roman"/>
                <w:b/>
                <w:bCs/>
                <w:sz w:val="28"/>
                <w:szCs w:val="28"/>
              </w:rPr>
              <w:t>Beginn der Mitgliedschaft</w:t>
            </w:r>
          </w:p>
        </w:tc>
      </w:tr>
    </w:tbl>
    <w:p w14:paraId="281BC0B1" w14:textId="77777777" w:rsidR="006B4451" w:rsidRDefault="006B4451" w:rsidP="004B52D2">
      <w:pPr>
        <w:tabs>
          <w:tab w:val="left" w:pos="709"/>
        </w:tabs>
        <w:spacing w:line="240" w:lineRule="auto"/>
        <w:rPr>
          <w:rFonts w:ascii="Times New Roman" w:hAnsi="Times New Roman" w:cs="Times New Roman"/>
          <w:sz w:val="24"/>
          <w:szCs w:val="24"/>
        </w:rPr>
      </w:pPr>
    </w:p>
    <w:p w14:paraId="34E0D34E" w14:textId="77777777" w:rsidR="001202B2" w:rsidRPr="001202B2" w:rsidRDefault="001202B2" w:rsidP="001202B2">
      <w:pPr>
        <w:widowControl w:val="0"/>
        <w:tabs>
          <w:tab w:val="left" w:pos="709"/>
        </w:tabs>
        <w:autoSpaceDE w:val="0"/>
        <w:autoSpaceDN w:val="0"/>
        <w:adjustRightInd w:val="0"/>
        <w:spacing w:line="243" w:lineRule="exact"/>
        <w:rPr>
          <w:rFonts w:ascii="Times New Roman" w:hAnsi="Times New Roman" w:cs="Times New Roman"/>
          <w:strike/>
          <w:sz w:val="24"/>
          <w:szCs w:val="24"/>
        </w:rPr>
      </w:pPr>
      <w:r w:rsidRPr="001202B2">
        <w:rPr>
          <w:rFonts w:ascii="Times New Roman" w:hAnsi="Times New Roman" w:cs="Times New Roman"/>
          <w:sz w:val="24"/>
          <w:szCs w:val="24"/>
        </w:rPr>
        <w:t xml:space="preserve">Die Aufnahme als Mitglied ist schriftlich beim Vorstand zu beantragen. Über die Aufnahme eines Mitgliedes entscheidet der Vorstand endgültig. Die Aufnahme kann ohne Begründung abgelehnt werden; gegen die Ablehnung ist ein Rechtsmittel nicht zulässig. </w:t>
      </w:r>
    </w:p>
    <w:p w14:paraId="01344626" w14:textId="2E1B2A06" w:rsidR="001202B2" w:rsidRPr="001202B2" w:rsidRDefault="001202B2" w:rsidP="001202B2">
      <w:pPr>
        <w:widowControl w:val="0"/>
        <w:tabs>
          <w:tab w:val="left" w:pos="709"/>
        </w:tabs>
        <w:autoSpaceDE w:val="0"/>
        <w:autoSpaceDN w:val="0"/>
        <w:adjustRightInd w:val="0"/>
        <w:spacing w:line="243" w:lineRule="exact"/>
        <w:rPr>
          <w:rFonts w:ascii="Times New Roman" w:hAnsi="Times New Roman" w:cs="Times New Roman"/>
          <w:sz w:val="24"/>
          <w:szCs w:val="24"/>
        </w:rPr>
      </w:pPr>
      <w:r w:rsidRPr="001202B2">
        <w:rPr>
          <w:rFonts w:ascii="Times New Roman" w:hAnsi="Times New Roman" w:cs="Times New Roman"/>
          <w:sz w:val="24"/>
          <w:szCs w:val="24"/>
        </w:rPr>
        <w:t>Der Eintritt in den Verband ist das ganze Jahr hindurch möglich, wobei im Beitrittsjahr nur die Beitrittsgebühr fällig wird. Der Mitgliedsbeitrag wird erst im darauffolgenden Jahr fällig. Eine Neuaufnahme von ordentlichen Mitgliedern kann nur, verbunden mit der Verpflichtung zur Kategorisierung gemäß den Qualitätsrichtlinien für die Kategorisierung von Urlaub am Bauernhof innerhalb von zwei Jahren, erfolgen. Die Ernennung zum Ehrenmitglied erfolgt auf Antrag des Vorstandes durch Beschluss des Vorstandes.</w:t>
      </w:r>
    </w:p>
    <w:p w14:paraId="3C041499" w14:textId="77777777" w:rsidR="002149AA" w:rsidRDefault="002149AA" w:rsidP="006B4451">
      <w:pPr>
        <w:tabs>
          <w:tab w:val="left" w:pos="709"/>
        </w:tabs>
        <w:spacing w:line="240" w:lineRule="auto"/>
        <w:rPr>
          <w:rFonts w:ascii="Times New Roman" w:hAnsi="Times New Roman" w:cs="Times New Roman"/>
          <w:sz w:val="24"/>
          <w:szCs w:val="24"/>
        </w:rPr>
      </w:pPr>
    </w:p>
    <w:p w14:paraId="55EE50C6" w14:textId="77777777" w:rsidR="002149AA" w:rsidRPr="00EA2F43" w:rsidRDefault="002149AA" w:rsidP="006B4451">
      <w:pPr>
        <w:widowControl w:val="0"/>
        <w:tabs>
          <w:tab w:val="left" w:pos="709"/>
        </w:tabs>
        <w:autoSpaceDE w:val="0"/>
        <w:autoSpaceDN w:val="0"/>
        <w:adjustRightInd w:val="0"/>
        <w:spacing w:line="240" w:lineRule="auto"/>
        <w:rPr>
          <w:rFonts w:ascii="Times New Roman" w:hAnsi="Times New Roman" w:cs="Times New Roman"/>
          <w:sz w:val="24"/>
          <w:szCs w:val="24"/>
        </w:rPr>
      </w:pPr>
    </w:p>
    <w:tbl>
      <w:tblPr>
        <w:tblStyle w:val="Tabellenraster"/>
        <w:tblW w:w="0" w:type="auto"/>
        <w:tblInd w:w="-5" w:type="dxa"/>
        <w:tblLook w:val="04A0" w:firstRow="1" w:lastRow="0" w:firstColumn="1" w:lastColumn="0" w:noHBand="0" w:noVBand="1"/>
      </w:tblPr>
      <w:tblGrid>
        <w:gridCol w:w="9067"/>
      </w:tblGrid>
      <w:tr w:rsidR="006B4451" w14:paraId="6265354C" w14:textId="77777777" w:rsidTr="006B4451">
        <w:tc>
          <w:tcPr>
            <w:tcW w:w="9067" w:type="dxa"/>
            <w:shd w:val="clear" w:color="auto" w:fill="EDEDED" w:themeFill="accent3" w:themeFillTint="33"/>
          </w:tcPr>
          <w:p w14:paraId="21703B31" w14:textId="1015C048" w:rsidR="006B4451" w:rsidRPr="006B4451" w:rsidRDefault="006B4451" w:rsidP="006B4451">
            <w:pPr>
              <w:pStyle w:val="Kopfzeile"/>
              <w:widowControl w:val="0"/>
              <w:tabs>
                <w:tab w:val="clear" w:pos="4536"/>
                <w:tab w:val="clear" w:pos="9072"/>
                <w:tab w:val="left" w:pos="742"/>
                <w:tab w:val="left" w:pos="975"/>
              </w:tabs>
              <w:autoSpaceDE w:val="0"/>
              <w:autoSpaceDN w:val="0"/>
              <w:adjustRightInd w:val="0"/>
              <w:jc w:val="center"/>
              <w:rPr>
                <w:b/>
                <w:bCs/>
                <w:sz w:val="28"/>
                <w:szCs w:val="28"/>
              </w:rPr>
            </w:pPr>
            <w:r w:rsidRPr="006B4451">
              <w:rPr>
                <w:b/>
                <w:bCs/>
                <w:sz w:val="28"/>
                <w:szCs w:val="28"/>
              </w:rPr>
              <w:t>§ 7</w:t>
            </w:r>
          </w:p>
          <w:p w14:paraId="3FE229AA" w14:textId="329DA5E1" w:rsidR="006B4451" w:rsidRDefault="006B4451" w:rsidP="002149AA">
            <w:pPr>
              <w:pStyle w:val="Kopfzeile"/>
              <w:widowControl w:val="0"/>
              <w:tabs>
                <w:tab w:val="clear" w:pos="4536"/>
                <w:tab w:val="clear" w:pos="9072"/>
                <w:tab w:val="left" w:pos="742"/>
                <w:tab w:val="left" w:pos="975"/>
              </w:tabs>
              <w:autoSpaceDE w:val="0"/>
              <w:autoSpaceDN w:val="0"/>
              <w:adjustRightInd w:val="0"/>
              <w:jc w:val="center"/>
            </w:pPr>
            <w:r w:rsidRPr="006B4451">
              <w:rPr>
                <w:b/>
                <w:bCs/>
                <w:sz w:val="28"/>
                <w:szCs w:val="28"/>
              </w:rPr>
              <w:t>Beendigung der Mitgliedschaft</w:t>
            </w:r>
          </w:p>
        </w:tc>
      </w:tr>
    </w:tbl>
    <w:p w14:paraId="48C38828" w14:textId="77777777" w:rsidR="00CD6681" w:rsidRPr="00EA2F43" w:rsidRDefault="00CD6681" w:rsidP="004B52D2">
      <w:pPr>
        <w:widowControl w:val="0"/>
        <w:tabs>
          <w:tab w:val="left" w:pos="709"/>
        </w:tabs>
        <w:autoSpaceDE w:val="0"/>
        <w:autoSpaceDN w:val="0"/>
        <w:adjustRightInd w:val="0"/>
        <w:spacing w:line="240" w:lineRule="auto"/>
        <w:ind w:left="742"/>
        <w:rPr>
          <w:rFonts w:ascii="Times New Roman" w:hAnsi="Times New Roman" w:cs="Times New Roman"/>
          <w:sz w:val="24"/>
          <w:szCs w:val="24"/>
        </w:rPr>
      </w:pPr>
    </w:p>
    <w:p w14:paraId="09A6FB0C" w14:textId="77777777" w:rsidR="001202B2" w:rsidRPr="00D108E1" w:rsidRDefault="001202B2" w:rsidP="00CC617E">
      <w:pPr>
        <w:pStyle w:val="Kopfzeile"/>
        <w:widowControl w:val="0"/>
        <w:tabs>
          <w:tab w:val="clear" w:pos="4536"/>
          <w:tab w:val="clear" w:pos="9072"/>
          <w:tab w:val="left" w:pos="878"/>
          <w:tab w:val="left" w:pos="975"/>
        </w:tabs>
        <w:autoSpaceDE w:val="0"/>
        <w:autoSpaceDN w:val="0"/>
        <w:adjustRightInd w:val="0"/>
        <w:spacing w:line="243" w:lineRule="exact"/>
      </w:pPr>
      <w:r w:rsidRPr="00D108E1">
        <w:t>Die Mitgliedschaft erlischt durch</w:t>
      </w:r>
    </w:p>
    <w:p w14:paraId="65F9B307" w14:textId="26D40770" w:rsidR="001202B2" w:rsidRPr="00CC617E" w:rsidRDefault="001202B2" w:rsidP="00463974">
      <w:pPr>
        <w:pStyle w:val="Listenabsatz"/>
        <w:widowControl w:val="0"/>
        <w:numPr>
          <w:ilvl w:val="1"/>
          <w:numId w:val="9"/>
        </w:numPr>
        <w:tabs>
          <w:tab w:val="left" w:pos="741"/>
          <w:tab w:val="left" w:pos="975"/>
        </w:tabs>
        <w:autoSpaceDE w:val="0"/>
        <w:autoSpaceDN w:val="0"/>
        <w:adjustRightInd w:val="0"/>
        <w:spacing w:line="243" w:lineRule="exact"/>
        <w:rPr>
          <w:rFonts w:ascii="Times New Roman" w:hAnsi="Times New Roman" w:cs="Times New Roman"/>
          <w:sz w:val="24"/>
          <w:szCs w:val="24"/>
        </w:rPr>
      </w:pPr>
      <w:r w:rsidRPr="00CC617E">
        <w:rPr>
          <w:rFonts w:ascii="Times New Roman" w:hAnsi="Times New Roman" w:cs="Times New Roman"/>
          <w:sz w:val="24"/>
          <w:szCs w:val="24"/>
        </w:rPr>
        <w:t>Austritt</w:t>
      </w:r>
    </w:p>
    <w:p w14:paraId="3756122C" w14:textId="1C4BEEB0" w:rsidR="001202B2" w:rsidRPr="00CC617E" w:rsidRDefault="001202B2" w:rsidP="00463974">
      <w:pPr>
        <w:pStyle w:val="Listenabsatz"/>
        <w:widowControl w:val="0"/>
        <w:numPr>
          <w:ilvl w:val="1"/>
          <w:numId w:val="9"/>
        </w:numPr>
        <w:tabs>
          <w:tab w:val="left" w:pos="741"/>
          <w:tab w:val="left" w:pos="975"/>
        </w:tabs>
        <w:autoSpaceDE w:val="0"/>
        <w:autoSpaceDN w:val="0"/>
        <w:adjustRightInd w:val="0"/>
        <w:spacing w:line="243" w:lineRule="exact"/>
        <w:rPr>
          <w:rFonts w:ascii="Times New Roman" w:hAnsi="Times New Roman" w:cs="Times New Roman"/>
          <w:sz w:val="24"/>
          <w:szCs w:val="24"/>
        </w:rPr>
      </w:pPr>
      <w:r w:rsidRPr="00CC617E">
        <w:rPr>
          <w:rFonts w:ascii="Times New Roman" w:hAnsi="Times New Roman" w:cs="Times New Roman"/>
          <w:sz w:val="24"/>
          <w:szCs w:val="24"/>
        </w:rPr>
        <w:t>Ausschluss</w:t>
      </w:r>
    </w:p>
    <w:p w14:paraId="3FB86123" w14:textId="5F400B89" w:rsidR="001202B2" w:rsidRPr="00CC617E" w:rsidRDefault="001202B2" w:rsidP="00463974">
      <w:pPr>
        <w:pStyle w:val="Listenabsatz"/>
        <w:widowControl w:val="0"/>
        <w:numPr>
          <w:ilvl w:val="1"/>
          <w:numId w:val="9"/>
        </w:numPr>
        <w:tabs>
          <w:tab w:val="left" w:pos="741"/>
          <w:tab w:val="left" w:pos="975"/>
        </w:tabs>
        <w:autoSpaceDE w:val="0"/>
        <w:autoSpaceDN w:val="0"/>
        <w:adjustRightInd w:val="0"/>
        <w:spacing w:line="243" w:lineRule="exact"/>
        <w:rPr>
          <w:rFonts w:ascii="Times New Roman" w:hAnsi="Times New Roman" w:cs="Times New Roman"/>
          <w:sz w:val="24"/>
          <w:szCs w:val="24"/>
        </w:rPr>
      </w:pPr>
      <w:r w:rsidRPr="00CC617E">
        <w:rPr>
          <w:rFonts w:ascii="Times New Roman" w:hAnsi="Times New Roman" w:cs="Times New Roman"/>
          <w:sz w:val="24"/>
          <w:szCs w:val="24"/>
        </w:rPr>
        <w:t>Verlust der Rechtspersönlichkeit</w:t>
      </w:r>
    </w:p>
    <w:p w14:paraId="1F734213" w14:textId="4807F883" w:rsidR="001202B2" w:rsidRPr="00CC617E" w:rsidRDefault="001202B2" w:rsidP="00463974">
      <w:pPr>
        <w:pStyle w:val="Listenabsatz"/>
        <w:widowControl w:val="0"/>
        <w:numPr>
          <w:ilvl w:val="1"/>
          <w:numId w:val="9"/>
        </w:numPr>
        <w:tabs>
          <w:tab w:val="left" w:pos="742"/>
          <w:tab w:val="left" w:pos="975"/>
        </w:tabs>
        <w:autoSpaceDE w:val="0"/>
        <w:autoSpaceDN w:val="0"/>
        <w:adjustRightInd w:val="0"/>
        <w:spacing w:line="243" w:lineRule="exact"/>
        <w:rPr>
          <w:rFonts w:ascii="Times New Roman" w:hAnsi="Times New Roman" w:cs="Times New Roman"/>
          <w:sz w:val="24"/>
          <w:szCs w:val="24"/>
        </w:rPr>
      </w:pPr>
      <w:r w:rsidRPr="00CC617E">
        <w:rPr>
          <w:rFonts w:ascii="Times New Roman" w:hAnsi="Times New Roman" w:cs="Times New Roman"/>
          <w:sz w:val="24"/>
          <w:szCs w:val="24"/>
        </w:rPr>
        <w:t>Verlust der Mitgliedschaft bei der Landeskammer für Land- und Forstwirtschaft in Steiermark</w:t>
      </w:r>
    </w:p>
    <w:p w14:paraId="23BA9BE2" w14:textId="4EC908E5" w:rsidR="001202B2" w:rsidRPr="00CC617E" w:rsidRDefault="001202B2" w:rsidP="00463974">
      <w:pPr>
        <w:pStyle w:val="Listenabsatz"/>
        <w:widowControl w:val="0"/>
        <w:numPr>
          <w:ilvl w:val="1"/>
          <w:numId w:val="9"/>
        </w:numPr>
        <w:tabs>
          <w:tab w:val="left" w:pos="742"/>
          <w:tab w:val="left" w:pos="975"/>
        </w:tabs>
        <w:autoSpaceDE w:val="0"/>
        <w:autoSpaceDN w:val="0"/>
        <w:adjustRightInd w:val="0"/>
        <w:spacing w:line="243" w:lineRule="exact"/>
        <w:rPr>
          <w:rFonts w:ascii="Times New Roman" w:hAnsi="Times New Roman" w:cs="Times New Roman"/>
          <w:sz w:val="24"/>
          <w:szCs w:val="24"/>
        </w:rPr>
      </w:pPr>
      <w:r w:rsidRPr="00CC617E">
        <w:rPr>
          <w:rFonts w:ascii="Times New Roman" w:hAnsi="Times New Roman" w:cs="Times New Roman"/>
          <w:sz w:val="24"/>
          <w:szCs w:val="24"/>
        </w:rPr>
        <w:t xml:space="preserve">Nichterreichung der untersten Qualitätskategorie gemäß den Qualitätsrichtlinien für die Kategorisierung von Urlaub am Bauernhof trotz Nachfristsetzung im Zuge der Antragstellung um Aufnahme als ordentliches Mitglied (vgl. § 5 </w:t>
      </w:r>
      <w:proofErr w:type="spellStart"/>
      <w:r w:rsidRPr="00CC617E">
        <w:rPr>
          <w:rFonts w:ascii="Times New Roman" w:hAnsi="Times New Roman" w:cs="Times New Roman"/>
          <w:sz w:val="24"/>
          <w:szCs w:val="24"/>
        </w:rPr>
        <w:t>Pkt</w:t>
      </w:r>
      <w:proofErr w:type="spellEnd"/>
      <w:r w:rsidRPr="00CC617E">
        <w:rPr>
          <w:rFonts w:ascii="Times New Roman" w:hAnsi="Times New Roman" w:cs="Times New Roman"/>
          <w:sz w:val="24"/>
          <w:szCs w:val="24"/>
        </w:rPr>
        <w:t xml:space="preserve"> 1.1.)</w:t>
      </w:r>
    </w:p>
    <w:p w14:paraId="48FB03CB" w14:textId="77777777" w:rsidR="001202B2" w:rsidRPr="00D108E1" w:rsidRDefault="001202B2" w:rsidP="001202B2">
      <w:pPr>
        <w:widowControl w:val="0"/>
        <w:tabs>
          <w:tab w:val="left" w:pos="742"/>
          <w:tab w:val="left" w:pos="975"/>
        </w:tabs>
        <w:autoSpaceDE w:val="0"/>
        <w:autoSpaceDN w:val="0"/>
        <w:adjustRightInd w:val="0"/>
        <w:spacing w:line="243" w:lineRule="exact"/>
        <w:rPr>
          <w:rFonts w:ascii="Times New Roman" w:hAnsi="Times New Roman" w:cs="Times New Roman"/>
          <w:sz w:val="24"/>
          <w:szCs w:val="24"/>
        </w:rPr>
      </w:pPr>
    </w:p>
    <w:p w14:paraId="424E8DB0"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D108E1">
        <w:rPr>
          <w:rFonts w:ascii="Times New Roman" w:hAnsi="Times New Roman" w:cs="Times New Roman"/>
          <w:sz w:val="24"/>
          <w:szCs w:val="24"/>
        </w:rPr>
        <w:t xml:space="preserve">Zu a) Der Austritt ist der Geschäftsführung schriftlich zumindest zwei Wochen vor Ende des Kalenderjahres bekannt zu geben. Der Austritt wird mit Ende des laufenden </w:t>
      </w:r>
      <w:r w:rsidRPr="00D108E1">
        <w:rPr>
          <w:rFonts w:ascii="Times New Roman" w:hAnsi="Times New Roman" w:cs="Times New Roman"/>
          <w:sz w:val="24"/>
          <w:szCs w:val="24"/>
        </w:rPr>
        <w:lastRenderedPageBreak/>
        <w:t xml:space="preserve">Kalenderjahres wirksam. Sofern ein Urlaub am Bauernhof-Katalog bestellt wurde, ist ein Austritt während dessen Gültigkeitsdauer nicht möglich. </w:t>
      </w:r>
    </w:p>
    <w:p w14:paraId="5A9E7DCA"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D108E1">
        <w:rPr>
          <w:rFonts w:ascii="Times New Roman" w:hAnsi="Times New Roman" w:cs="Times New Roman"/>
          <w:sz w:val="24"/>
          <w:szCs w:val="24"/>
        </w:rPr>
        <w:t xml:space="preserve">Eine Austrittsbekanntgabe befreit nicht von der Verpflichtung der Beitragsleistung für das laufende Kalenderjahr. </w:t>
      </w:r>
    </w:p>
    <w:p w14:paraId="0D4C9AF5"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p>
    <w:p w14:paraId="4EE1640C"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D108E1">
        <w:rPr>
          <w:rFonts w:ascii="Times New Roman" w:hAnsi="Times New Roman" w:cs="Times New Roman"/>
          <w:sz w:val="24"/>
          <w:szCs w:val="24"/>
        </w:rPr>
        <w:t>Zu b) Der Ausschluss kann durch den Vorstand erfolgen, wenn das betreffende Mitglied - trotz Mahnung samt Nachfristsetzung von 14 Tagen - seinen Zahlungsverpflichtungen nicht oder nicht rechtzeitig nachkommt oder dessen Verhalten oder Tätigkeit den Verbandszielen zuwiderläuft oder die Anforderungen der untersten Qualitätskategorie gemäß den Qualitätsrichtlinien für die Kategorisierung von Urlaub am Bauernhof als geprüfter Betrieb trotz Nachfristsetzung von 365 Tagen nicht mehr erfüllt.</w:t>
      </w:r>
    </w:p>
    <w:p w14:paraId="37C7FF4B"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trike/>
          <w:sz w:val="24"/>
          <w:szCs w:val="24"/>
        </w:rPr>
      </w:pPr>
    </w:p>
    <w:p w14:paraId="0E99BF69"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D108E1">
        <w:rPr>
          <w:rFonts w:ascii="Times New Roman" w:hAnsi="Times New Roman" w:cs="Times New Roman"/>
          <w:sz w:val="24"/>
          <w:szCs w:val="24"/>
        </w:rPr>
        <w:t>Der Antrag auf Ausschluss eines Mitglieds kann nur von einem Vorstandsmitglied gestellt werden. Das betroffene Verbandsmitglied muss die Gelegenheit erhalten, sich vor dem Ausschluss zu den erhobenen Vorwürfen mündlich oder schriftlich zu äußern. Bei Zahlungsverzug gilt die übermittelte Mahnung als Gelegenheit zur Stellungnahme. Erreicht der Betrieb die unterste Qualitätskategorie nicht mehr, so gilt die schriftliche Nachfristsetzung als Gelegenheit zur Stellungnahme. Die Entscheidung des Vorstands ist dem Mitglied schriftlich begründet mitzuteilen.</w:t>
      </w:r>
    </w:p>
    <w:p w14:paraId="3B50C67C"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p>
    <w:p w14:paraId="24DB4463"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D108E1">
        <w:rPr>
          <w:rFonts w:ascii="Times New Roman" w:hAnsi="Times New Roman" w:cs="Times New Roman"/>
          <w:sz w:val="24"/>
          <w:szCs w:val="24"/>
        </w:rPr>
        <w:t xml:space="preserve">Gegen den Ausschlussbeschluss steht dem betroffenen Mitglied die Möglichkeit der Berufung an das vereinsinterne Schiedsgericht offen (§18). </w:t>
      </w:r>
    </w:p>
    <w:p w14:paraId="0ADB4C6E"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p>
    <w:p w14:paraId="1A0FCFDC"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D108E1">
        <w:rPr>
          <w:rFonts w:ascii="Times New Roman" w:hAnsi="Times New Roman" w:cs="Times New Roman"/>
          <w:sz w:val="24"/>
          <w:szCs w:val="24"/>
        </w:rPr>
        <w:t xml:space="preserve">Vom Zeitpunkt der Zustellung des Ausschlussbeschlusses bis zur endgültigen verbandsinternen Entscheidung über die Berufung ruhen die Rechte des Mitglieds, nicht jedoch die ihm obliegenden Pflichten. Mit dem Tag des Ausscheidens erlöschen alle Rechte des Verbandsmitgliedes. </w:t>
      </w:r>
    </w:p>
    <w:p w14:paraId="6BA5F1BA"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p>
    <w:p w14:paraId="58375F5C" w14:textId="3A42A3A6" w:rsidR="001202B2" w:rsidRPr="00CC617E"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trike/>
          <w:sz w:val="24"/>
          <w:szCs w:val="24"/>
        </w:rPr>
      </w:pPr>
      <w:r w:rsidRPr="00D108E1">
        <w:rPr>
          <w:rFonts w:ascii="Times New Roman" w:hAnsi="Times New Roman" w:cs="Times New Roman"/>
          <w:sz w:val="24"/>
          <w:szCs w:val="24"/>
        </w:rPr>
        <w:t xml:space="preserve">Zu c) Bei Tod treten die Rechtsnachfolger des Mitgliedes in die Rechte und Pflichten automatisch ein; das </w:t>
      </w:r>
      <w:r w:rsidRPr="00CC617E">
        <w:rPr>
          <w:rFonts w:ascii="Times New Roman" w:hAnsi="Times New Roman" w:cs="Times New Roman"/>
          <w:sz w:val="24"/>
          <w:szCs w:val="24"/>
        </w:rPr>
        <w:t>Recht des sofortigen Austrittes bleibt den Rechtsnachfolgern für ein Jahr ab Einantwortung unbenommen</w:t>
      </w:r>
      <w:r w:rsidR="00D108E1" w:rsidRPr="00CC617E">
        <w:rPr>
          <w:rFonts w:ascii="Times New Roman" w:hAnsi="Times New Roman" w:cs="Times New Roman"/>
          <w:sz w:val="24"/>
          <w:szCs w:val="24"/>
        </w:rPr>
        <w:t>.</w:t>
      </w:r>
    </w:p>
    <w:p w14:paraId="5F5230C0" w14:textId="77777777" w:rsidR="001202B2" w:rsidRPr="00CC617E"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trike/>
          <w:sz w:val="24"/>
          <w:szCs w:val="24"/>
        </w:rPr>
      </w:pPr>
    </w:p>
    <w:p w14:paraId="5BA12F5F" w14:textId="77777777"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CC617E">
        <w:rPr>
          <w:rFonts w:ascii="Times New Roman" w:hAnsi="Times New Roman" w:cs="Times New Roman"/>
          <w:sz w:val="24"/>
          <w:szCs w:val="24"/>
        </w:rPr>
        <w:t xml:space="preserve">Im Falle einer Betriebsübergabe, Verpachtung oder Umgründung einer juristischen Person kann eine bestehende </w:t>
      </w:r>
      <w:r w:rsidRPr="00D108E1">
        <w:rPr>
          <w:rFonts w:ascii="Times New Roman" w:hAnsi="Times New Roman" w:cs="Times New Roman"/>
          <w:sz w:val="24"/>
          <w:szCs w:val="24"/>
        </w:rPr>
        <w:t>ordentliche Mitgliedschaft – auch unterjährig – in Folge einer schriftlichen Bekanntgabe an die Geschäftsführung des Verbandes, auf die - aufgrund der Betriebsübergabe, Verpachtung oder Umgründung - berechtigte (natürliche oder juristische) Person übertragen werden, sofern diese die Voraussetzungen gemäß § 5 Z.1 erfüllt.</w:t>
      </w:r>
    </w:p>
    <w:p w14:paraId="51A32800" w14:textId="77777777" w:rsidR="001202B2" w:rsidRPr="00CC617E"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D108E1">
        <w:rPr>
          <w:rFonts w:ascii="Times New Roman" w:hAnsi="Times New Roman" w:cs="Times New Roman"/>
          <w:sz w:val="24"/>
          <w:szCs w:val="24"/>
        </w:rPr>
        <w:t xml:space="preserve">Die </w:t>
      </w:r>
      <w:r w:rsidRPr="00CC617E">
        <w:rPr>
          <w:rFonts w:ascii="Times New Roman" w:hAnsi="Times New Roman" w:cs="Times New Roman"/>
          <w:sz w:val="24"/>
          <w:szCs w:val="24"/>
        </w:rPr>
        <w:t>Rechte und Pflichten gehen mit Bestätigungsschreiben der Geschäftsführung auf den berechtigten Nachfolger über. Die Übertragung kann ohne Nennung von Gründen vom Vorstand schriftlich versagt werden.</w:t>
      </w:r>
    </w:p>
    <w:p w14:paraId="7B4275B1" w14:textId="77777777" w:rsidR="001202B2" w:rsidRPr="00CC617E"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CC617E">
        <w:rPr>
          <w:rFonts w:ascii="Times New Roman" w:hAnsi="Times New Roman" w:cs="Times New Roman"/>
          <w:sz w:val="24"/>
          <w:szCs w:val="24"/>
        </w:rPr>
        <w:t xml:space="preserve"> </w:t>
      </w:r>
    </w:p>
    <w:p w14:paraId="3FAA0482" w14:textId="64C2FBE6" w:rsidR="001202B2" w:rsidRPr="00D108E1" w:rsidRDefault="001202B2" w:rsidP="001202B2">
      <w:pPr>
        <w:widowControl w:val="0"/>
        <w:tabs>
          <w:tab w:val="left" w:pos="851"/>
        </w:tabs>
        <w:autoSpaceDE w:val="0"/>
        <w:autoSpaceDN w:val="0"/>
        <w:adjustRightInd w:val="0"/>
        <w:spacing w:line="243" w:lineRule="exact"/>
        <w:ind w:left="742"/>
        <w:rPr>
          <w:rFonts w:ascii="Times New Roman" w:hAnsi="Times New Roman" w:cs="Times New Roman"/>
          <w:sz w:val="24"/>
          <w:szCs w:val="24"/>
        </w:rPr>
      </w:pPr>
      <w:r w:rsidRPr="00CC617E">
        <w:rPr>
          <w:rFonts w:ascii="Times New Roman" w:hAnsi="Times New Roman" w:cs="Times New Roman"/>
          <w:sz w:val="24"/>
          <w:szCs w:val="24"/>
        </w:rPr>
        <w:t xml:space="preserve">Im Falle </w:t>
      </w:r>
      <w:r w:rsidRPr="00C75C3F">
        <w:rPr>
          <w:rFonts w:ascii="Times New Roman" w:hAnsi="Times New Roman" w:cs="Times New Roman"/>
          <w:sz w:val="24"/>
          <w:szCs w:val="24"/>
        </w:rPr>
        <w:t xml:space="preserve">der Beendigung der Mitgliedschaft - aus welchem Grund immer - verpflichten sich die Mitglieder, sämtliche in ihrem Besitz befindlichen Gegenstände </w:t>
      </w:r>
      <w:r w:rsidRPr="00D108E1">
        <w:rPr>
          <w:rFonts w:ascii="Times New Roman" w:hAnsi="Times New Roman" w:cs="Times New Roman"/>
          <w:sz w:val="24"/>
          <w:szCs w:val="24"/>
        </w:rPr>
        <w:t>(</w:t>
      </w:r>
      <w:proofErr w:type="spellStart"/>
      <w:r w:rsidRPr="00D108E1">
        <w:rPr>
          <w:rFonts w:ascii="Times New Roman" w:hAnsi="Times New Roman" w:cs="Times New Roman"/>
          <w:sz w:val="24"/>
          <w:szCs w:val="24"/>
        </w:rPr>
        <w:t>Hoftafel</w:t>
      </w:r>
      <w:proofErr w:type="spellEnd"/>
      <w:r w:rsidRPr="00D108E1">
        <w:rPr>
          <w:rFonts w:ascii="Times New Roman" w:hAnsi="Times New Roman" w:cs="Times New Roman"/>
          <w:sz w:val="24"/>
          <w:szCs w:val="24"/>
        </w:rPr>
        <w:t>, etc.), auf welchen verbandsinterne Wort-Bildmarken wiedergegeben sind, an den Landesverband unentgeltlich binnen 14 Tagen ab Beendigung der Mitgliedschaft auszufolgen sowie jedwede Verwendung derselben zu unterlassen.</w:t>
      </w:r>
    </w:p>
    <w:p w14:paraId="787BB6C8" w14:textId="77777777" w:rsidR="001202B2" w:rsidRPr="00D108E1" w:rsidRDefault="001202B2" w:rsidP="001202B2">
      <w:pPr>
        <w:widowControl w:val="0"/>
        <w:tabs>
          <w:tab w:val="left" w:pos="851"/>
        </w:tabs>
        <w:autoSpaceDE w:val="0"/>
        <w:autoSpaceDN w:val="0"/>
        <w:adjustRightInd w:val="0"/>
        <w:spacing w:line="243" w:lineRule="exact"/>
        <w:rPr>
          <w:rFonts w:ascii="Times New Roman" w:hAnsi="Times New Roman" w:cs="Times New Roman"/>
          <w:sz w:val="24"/>
          <w:szCs w:val="24"/>
        </w:rPr>
      </w:pPr>
    </w:p>
    <w:p w14:paraId="3D200267" w14:textId="77777777" w:rsidR="001202B2" w:rsidRPr="00D108E1" w:rsidRDefault="001202B2" w:rsidP="001202B2">
      <w:pPr>
        <w:widowControl w:val="0"/>
        <w:tabs>
          <w:tab w:val="left" w:pos="851"/>
        </w:tabs>
        <w:autoSpaceDE w:val="0"/>
        <w:autoSpaceDN w:val="0"/>
        <w:adjustRightInd w:val="0"/>
        <w:spacing w:line="243" w:lineRule="exact"/>
        <w:ind w:left="748"/>
        <w:rPr>
          <w:rFonts w:ascii="Times New Roman" w:hAnsi="Times New Roman" w:cs="Times New Roman"/>
          <w:sz w:val="24"/>
          <w:szCs w:val="24"/>
        </w:rPr>
      </w:pPr>
      <w:r w:rsidRPr="00D108E1">
        <w:rPr>
          <w:rFonts w:ascii="Times New Roman" w:hAnsi="Times New Roman" w:cs="Times New Roman"/>
          <w:sz w:val="24"/>
          <w:szCs w:val="24"/>
        </w:rPr>
        <w:t>Die Aberkennung der Ehrenmitgliedschaft kann bei grober Verletzung der Mitgliedspflichten und/oder verbandsschädigendem Verhalten, welches das Vertrauensverhältnis zwischen Verband und Mitglied nachhaltig erschüttert vom Vorstand jederzeit beschlossen werden.</w:t>
      </w:r>
    </w:p>
    <w:p w14:paraId="1CD21ED2" w14:textId="77777777" w:rsidR="001C2DD3" w:rsidRDefault="001C2DD3" w:rsidP="004B52D2">
      <w:pPr>
        <w:tabs>
          <w:tab w:val="left" w:pos="851"/>
        </w:tabs>
        <w:spacing w:line="240" w:lineRule="auto"/>
        <w:rPr>
          <w:rFonts w:ascii="Times New Roman" w:hAnsi="Times New Roman" w:cs="Times New Roman"/>
          <w:sz w:val="24"/>
          <w:szCs w:val="24"/>
        </w:rPr>
      </w:pPr>
    </w:p>
    <w:p w14:paraId="1BDF58C7" w14:textId="6F1E4A06" w:rsidR="00777A31" w:rsidRDefault="00777A31">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tbl>
      <w:tblPr>
        <w:tblStyle w:val="Tabellenraster"/>
        <w:tblW w:w="0" w:type="auto"/>
        <w:tblLook w:val="04A0" w:firstRow="1" w:lastRow="0" w:firstColumn="1" w:lastColumn="0" w:noHBand="0" w:noVBand="1"/>
      </w:tblPr>
      <w:tblGrid>
        <w:gridCol w:w="9062"/>
      </w:tblGrid>
      <w:tr w:rsidR="00055FFF" w14:paraId="57577422" w14:textId="77777777" w:rsidTr="00055FFF">
        <w:tc>
          <w:tcPr>
            <w:tcW w:w="9062" w:type="dxa"/>
            <w:shd w:val="clear" w:color="auto" w:fill="EDEDED" w:themeFill="accent3" w:themeFillTint="33"/>
          </w:tcPr>
          <w:p w14:paraId="3F2F11EB" w14:textId="0BCF4BB3" w:rsidR="00055FFF" w:rsidRDefault="00055FFF" w:rsidP="00055FFF">
            <w:pPr>
              <w:pStyle w:val="Kopfzeile"/>
              <w:widowControl w:val="0"/>
              <w:tabs>
                <w:tab w:val="clear" w:pos="4536"/>
                <w:tab w:val="clear" w:pos="9072"/>
                <w:tab w:val="left" w:pos="742"/>
                <w:tab w:val="left" w:pos="975"/>
              </w:tabs>
              <w:autoSpaceDE w:val="0"/>
              <w:autoSpaceDN w:val="0"/>
              <w:adjustRightInd w:val="0"/>
              <w:jc w:val="center"/>
              <w:rPr>
                <w:b/>
                <w:bCs/>
                <w:sz w:val="28"/>
                <w:szCs w:val="28"/>
              </w:rPr>
            </w:pPr>
            <w:r w:rsidRPr="00055FFF">
              <w:rPr>
                <w:b/>
                <w:bCs/>
                <w:sz w:val="28"/>
                <w:szCs w:val="28"/>
              </w:rPr>
              <w:lastRenderedPageBreak/>
              <w:t>§ 8</w:t>
            </w:r>
          </w:p>
          <w:p w14:paraId="5FEB0CD0" w14:textId="64F17C6E" w:rsidR="00055FFF" w:rsidRDefault="00055FFF" w:rsidP="002149AA">
            <w:pPr>
              <w:pStyle w:val="Kopfzeile"/>
              <w:widowControl w:val="0"/>
              <w:tabs>
                <w:tab w:val="clear" w:pos="4536"/>
                <w:tab w:val="clear" w:pos="9072"/>
                <w:tab w:val="left" w:pos="742"/>
                <w:tab w:val="left" w:pos="975"/>
              </w:tabs>
              <w:autoSpaceDE w:val="0"/>
              <w:autoSpaceDN w:val="0"/>
              <w:adjustRightInd w:val="0"/>
              <w:jc w:val="center"/>
            </w:pPr>
            <w:r w:rsidRPr="00055FFF">
              <w:rPr>
                <w:b/>
                <w:bCs/>
                <w:sz w:val="28"/>
                <w:szCs w:val="28"/>
              </w:rPr>
              <w:t>Rechte und Pflichten der Mitglieder</w:t>
            </w:r>
          </w:p>
        </w:tc>
      </w:tr>
    </w:tbl>
    <w:p w14:paraId="6BF3C361" w14:textId="77777777" w:rsidR="00777A31" w:rsidRDefault="00777A31" w:rsidP="00777A31">
      <w:pPr>
        <w:pStyle w:val="Listenabsatz"/>
        <w:widowControl w:val="0"/>
        <w:tabs>
          <w:tab w:val="left" w:pos="851"/>
          <w:tab w:val="left" w:pos="975"/>
        </w:tabs>
        <w:autoSpaceDE w:val="0"/>
        <w:autoSpaceDN w:val="0"/>
        <w:adjustRightInd w:val="0"/>
        <w:spacing w:line="243" w:lineRule="exact"/>
        <w:ind w:left="360"/>
        <w:rPr>
          <w:rFonts w:ascii="Times New Roman" w:hAnsi="Times New Roman" w:cs="Times New Roman"/>
          <w:sz w:val="24"/>
          <w:szCs w:val="24"/>
        </w:rPr>
      </w:pPr>
    </w:p>
    <w:p w14:paraId="3CB891B7" w14:textId="4E494548" w:rsidR="00CC617E" w:rsidRPr="00236834" w:rsidRDefault="001202B2" w:rsidP="00463974">
      <w:pPr>
        <w:pStyle w:val="Listenabsatz"/>
        <w:widowControl w:val="0"/>
        <w:numPr>
          <w:ilvl w:val="0"/>
          <w:numId w:val="10"/>
        </w:numPr>
        <w:tabs>
          <w:tab w:val="left" w:pos="851"/>
          <w:tab w:val="left" w:pos="975"/>
        </w:tabs>
        <w:autoSpaceDE w:val="0"/>
        <w:autoSpaceDN w:val="0"/>
        <w:adjustRightInd w:val="0"/>
        <w:spacing w:line="243" w:lineRule="exact"/>
        <w:ind w:left="360"/>
        <w:rPr>
          <w:rFonts w:ascii="Times New Roman" w:hAnsi="Times New Roman" w:cs="Times New Roman"/>
          <w:sz w:val="24"/>
          <w:szCs w:val="24"/>
        </w:rPr>
      </w:pPr>
      <w:r w:rsidRPr="00236834">
        <w:rPr>
          <w:rFonts w:ascii="Times New Roman" w:hAnsi="Times New Roman" w:cs="Times New Roman"/>
          <w:sz w:val="24"/>
          <w:szCs w:val="24"/>
        </w:rPr>
        <w:t>Rechte der Mitglieder</w:t>
      </w:r>
    </w:p>
    <w:p w14:paraId="043C448B" w14:textId="661F085B" w:rsidR="001202B2" w:rsidRPr="00CC617E" w:rsidRDefault="001202B2" w:rsidP="00236834">
      <w:pPr>
        <w:pStyle w:val="Listenabsatz"/>
        <w:widowControl w:val="0"/>
        <w:tabs>
          <w:tab w:val="left" w:pos="851"/>
          <w:tab w:val="left" w:pos="975"/>
        </w:tabs>
        <w:autoSpaceDE w:val="0"/>
        <w:autoSpaceDN w:val="0"/>
        <w:adjustRightInd w:val="0"/>
        <w:spacing w:line="243" w:lineRule="exact"/>
        <w:ind w:left="360"/>
        <w:rPr>
          <w:rFonts w:ascii="Times New Roman" w:hAnsi="Times New Roman" w:cs="Times New Roman"/>
          <w:sz w:val="24"/>
          <w:szCs w:val="24"/>
        </w:rPr>
      </w:pPr>
      <w:r w:rsidRPr="00CC617E">
        <w:rPr>
          <w:rFonts w:ascii="Times New Roman" w:hAnsi="Times New Roman" w:cs="Times New Roman"/>
          <w:sz w:val="24"/>
          <w:szCs w:val="24"/>
        </w:rPr>
        <w:t>Die Mitglieder sind berechtigt, an allen Veranstaltungen des Verbands teilzunehmen und die Einrichtungen des Verbands, gegebenenfalls nach den vom Vorstand erstellten Richtlinien, zu beanspruchen.</w:t>
      </w:r>
      <w:r w:rsidR="00236834">
        <w:rPr>
          <w:rFonts w:ascii="Times New Roman" w:hAnsi="Times New Roman" w:cs="Times New Roman"/>
          <w:sz w:val="24"/>
          <w:szCs w:val="24"/>
        </w:rPr>
        <w:t xml:space="preserve"> </w:t>
      </w:r>
      <w:r w:rsidRPr="00CC617E">
        <w:rPr>
          <w:rFonts w:ascii="Times New Roman" w:hAnsi="Times New Roman" w:cs="Times New Roman"/>
          <w:sz w:val="24"/>
          <w:szCs w:val="24"/>
        </w:rPr>
        <w:t>Das Teilnahmerecht an der Vollversammlung steht jedem Mitglied zu.</w:t>
      </w:r>
    </w:p>
    <w:p w14:paraId="171E3EE6" w14:textId="2418920F" w:rsidR="001202B2" w:rsidRPr="00236834" w:rsidRDefault="001202B2" w:rsidP="00013834">
      <w:pPr>
        <w:pStyle w:val="Listenabsatz"/>
        <w:widowControl w:val="0"/>
        <w:numPr>
          <w:ilvl w:val="0"/>
          <w:numId w:val="22"/>
        </w:numPr>
        <w:tabs>
          <w:tab w:val="left" w:pos="851"/>
          <w:tab w:val="left" w:pos="975"/>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Jedes ordentliche Mitglied hat in der Vollversammlung eine Stimme. Ebenso stehen das aktive und passive Wahlrecht für den Vorstand nur ordentlichen Mitgliedern zu.</w:t>
      </w:r>
    </w:p>
    <w:p w14:paraId="7E5FAC15" w14:textId="256D0DBD" w:rsidR="001202B2" w:rsidRPr="00236834" w:rsidRDefault="001202B2" w:rsidP="00013834">
      <w:pPr>
        <w:pStyle w:val="Listenabsatz"/>
        <w:widowControl w:val="0"/>
        <w:numPr>
          <w:ilvl w:val="0"/>
          <w:numId w:val="22"/>
        </w:numPr>
        <w:tabs>
          <w:tab w:val="left" w:pos="851"/>
          <w:tab w:val="left" w:pos="975"/>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Die Mitglieder sind berechtigt, Anträge an den Vorstand oder an die Vollversammlung einzubringen.</w:t>
      </w:r>
    </w:p>
    <w:p w14:paraId="37599A1D" w14:textId="7766129E" w:rsidR="001202B2" w:rsidRPr="00236834" w:rsidRDefault="001202B2" w:rsidP="00013834">
      <w:pPr>
        <w:pStyle w:val="Listenabsatz"/>
        <w:widowControl w:val="0"/>
        <w:numPr>
          <w:ilvl w:val="0"/>
          <w:numId w:val="22"/>
        </w:numPr>
        <w:tabs>
          <w:tab w:val="left" w:pos="851"/>
          <w:tab w:val="left" w:pos="975"/>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Jedes Mitglied ist berechtigt, vom Vorstand die Ausfolgung der Statuten zu verlangen.</w:t>
      </w:r>
    </w:p>
    <w:p w14:paraId="037A2760" w14:textId="77777777" w:rsidR="001202B2" w:rsidRPr="00C75C3F" w:rsidRDefault="001202B2" w:rsidP="00236834">
      <w:pPr>
        <w:widowControl w:val="0"/>
        <w:tabs>
          <w:tab w:val="left" w:pos="851"/>
          <w:tab w:val="left" w:pos="975"/>
        </w:tabs>
        <w:autoSpaceDE w:val="0"/>
        <w:autoSpaceDN w:val="0"/>
        <w:adjustRightInd w:val="0"/>
        <w:spacing w:line="243" w:lineRule="exact"/>
        <w:rPr>
          <w:rFonts w:ascii="Times New Roman" w:hAnsi="Times New Roman" w:cs="Times New Roman"/>
          <w:sz w:val="24"/>
          <w:szCs w:val="24"/>
        </w:rPr>
      </w:pPr>
    </w:p>
    <w:p w14:paraId="00454361" w14:textId="45E18C7F" w:rsidR="001202B2" w:rsidRPr="00236834" w:rsidRDefault="001202B2" w:rsidP="00463974">
      <w:pPr>
        <w:pStyle w:val="Listenabsatz"/>
        <w:widowControl w:val="0"/>
        <w:numPr>
          <w:ilvl w:val="0"/>
          <w:numId w:val="10"/>
        </w:numPr>
        <w:tabs>
          <w:tab w:val="left" w:pos="742"/>
          <w:tab w:val="left" w:pos="975"/>
        </w:tabs>
        <w:autoSpaceDE w:val="0"/>
        <w:autoSpaceDN w:val="0"/>
        <w:adjustRightInd w:val="0"/>
        <w:spacing w:line="243" w:lineRule="exact"/>
        <w:ind w:left="360"/>
        <w:rPr>
          <w:rFonts w:ascii="Times New Roman" w:hAnsi="Times New Roman" w:cs="Times New Roman"/>
          <w:sz w:val="24"/>
          <w:szCs w:val="24"/>
        </w:rPr>
      </w:pPr>
      <w:r w:rsidRPr="00236834">
        <w:rPr>
          <w:rFonts w:ascii="Times New Roman" w:hAnsi="Times New Roman" w:cs="Times New Roman"/>
          <w:sz w:val="24"/>
          <w:szCs w:val="24"/>
        </w:rPr>
        <w:t>Pflichten der Mitglieder</w:t>
      </w:r>
    </w:p>
    <w:p w14:paraId="7C3687DF" w14:textId="5B392081" w:rsidR="001202B2" w:rsidRPr="00236834" w:rsidRDefault="001202B2" w:rsidP="00236834">
      <w:pPr>
        <w:pStyle w:val="Listenabsatz"/>
        <w:widowControl w:val="0"/>
        <w:tabs>
          <w:tab w:val="left" w:pos="742"/>
        </w:tabs>
        <w:autoSpaceDE w:val="0"/>
        <w:autoSpaceDN w:val="0"/>
        <w:adjustRightInd w:val="0"/>
        <w:spacing w:line="243" w:lineRule="exact"/>
        <w:ind w:left="360"/>
        <w:rPr>
          <w:rFonts w:ascii="Times New Roman" w:hAnsi="Times New Roman" w:cs="Times New Roman"/>
          <w:sz w:val="24"/>
          <w:szCs w:val="24"/>
        </w:rPr>
      </w:pPr>
      <w:r w:rsidRPr="00236834">
        <w:rPr>
          <w:rFonts w:ascii="Times New Roman" w:hAnsi="Times New Roman" w:cs="Times New Roman"/>
          <w:sz w:val="24"/>
          <w:szCs w:val="24"/>
        </w:rPr>
        <w:t>Sämtliche Mitglieder haben nach besten Kräften die Interessen des Verbandes stets voll zu wahren und zu fördern und alles zu unterlassen, was dem Ansehen und dem Zweck des Verbands schadet.</w:t>
      </w:r>
    </w:p>
    <w:p w14:paraId="53077996" w14:textId="77777777" w:rsidR="001202B2" w:rsidRPr="00236834" w:rsidRDefault="001202B2" w:rsidP="00236834">
      <w:pPr>
        <w:pStyle w:val="Listenabsatz"/>
        <w:widowControl w:val="0"/>
        <w:tabs>
          <w:tab w:val="left" w:pos="851"/>
        </w:tabs>
        <w:autoSpaceDE w:val="0"/>
        <w:autoSpaceDN w:val="0"/>
        <w:adjustRightInd w:val="0"/>
        <w:spacing w:line="243" w:lineRule="exact"/>
        <w:ind w:left="360"/>
        <w:rPr>
          <w:rFonts w:ascii="Times New Roman" w:hAnsi="Times New Roman" w:cs="Times New Roman"/>
          <w:sz w:val="24"/>
          <w:szCs w:val="24"/>
        </w:rPr>
      </w:pPr>
      <w:r w:rsidRPr="00236834">
        <w:rPr>
          <w:rFonts w:ascii="Times New Roman" w:hAnsi="Times New Roman" w:cs="Times New Roman"/>
          <w:sz w:val="24"/>
          <w:szCs w:val="24"/>
        </w:rPr>
        <w:t>Die ordentlichen und die außerordentlichen Mitglieder sind zur pünktlichen Bezahlung der beschlossenen Gebühren und Mitgliedsbeiträge verpflichtet. Alle Mitglieder haben sich an die Statuten des Verbandes und an die Beschlüsse seiner Organe zu halten. Die Höhe der einzuhebenden Beiträge und Gebühren wird von der Vollversammlung festgesetzt. Diese Beiträge sind laut Vorschreibung bis jeweils 31.03. jedes laufenden Jahres zu bezahlen. Die Verleihung von Qualitätsauszeichnungen (Kategorisierung gemäß § 5) ist an eine durchzuführende positive Qualitätskontrolle gebunden und kann bei Mängeln durch einen Vorstandsbeschluss aberkannt werden. Der jeweilige Kriterienkatalog ist Grundlage für die Überprüfung.</w:t>
      </w:r>
    </w:p>
    <w:p w14:paraId="60D05638" w14:textId="77777777" w:rsidR="001202B2" w:rsidRPr="00236834" w:rsidRDefault="001202B2" w:rsidP="00236834">
      <w:pPr>
        <w:pStyle w:val="Listenabsatz"/>
        <w:widowControl w:val="0"/>
        <w:tabs>
          <w:tab w:val="left" w:pos="742"/>
        </w:tabs>
        <w:autoSpaceDE w:val="0"/>
        <w:autoSpaceDN w:val="0"/>
        <w:adjustRightInd w:val="0"/>
        <w:spacing w:line="243" w:lineRule="exact"/>
        <w:ind w:left="360"/>
        <w:rPr>
          <w:rFonts w:ascii="Times New Roman" w:hAnsi="Times New Roman" w:cs="Times New Roman"/>
          <w:sz w:val="24"/>
          <w:szCs w:val="24"/>
        </w:rPr>
      </w:pPr>
      <w:r w:rsidRPr="00236834">
        <w:rPr>
          <w:rFonts w:ascii="Times New Roman" w:hAnsi="Times New Roman" w:cs="Times New Roman"/>
          <w:sz w:val="24"/>
          <w:szCs w:val="24"/>
        </w:rPr>
        <w:t>Bei Veranstaltungen des Verbands können die teilnehmenden Mitglieder zur Zahlung einer Teilnahmegebühr verpflichtet werden.</w:t>
      </w:r>
    </w:p>
    <w:p w14:paraId="112FAFBE" w14:textId="77777777" w:rsidR="00055FFF" w:rsidRDefault="00055FFF" w:rsidP="00055FFF">
      <w:pPr>
        <w:spacing w:line="240" w:lineRule="auto"/>
        <w:rPr>
          <w:rFonts w:ascii="Times New Roman" w:hAnsi="Times New Roman" w:cs="Times New Roman"/>
          <w:sz w:val="24"/>
          <w:szCs w:val="24"/>
        </w:rPr>
      </w:pPr>
    </w:p>
    <w:p w14:paraId="117C8089" w14:textId="77777777" w:rsidR="00DE2DD4" w:rsidRDefault="00DE2DD4" w:rsidP="00055FFF">
      <w:pPr>
        <w:spacing w:line="240" w:lineRule="auto"/>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055FFF" w14:paraId="2022E7AA" w14:textId="77777777" w:rsidTr="00055FFF">
        <w:tc>
          <w:tcPr>
            <w:tcW w:w="9062" w:type="dxa"/>
            <w:shd w:val="clear" w:color="auto" w:fill="EDEDED" w:themeFill="accent3" w:themeFillTint="33"/>
          </w:tcPr>
          <w:p w14:paraId="26157C8A" w14:textId="705BC522" w:rsidR="00DE2DD4" w:rsidRPr="00DE2DD4" w:rsidRDefault="00DE2DD4" w:rsidP="00DE2DD4">
            <w:pPr>
              <w:widowControl w:val="0"/>
              <w:tabs>
                <w:tab w:val="left" w:pos="742"/>
              </w:tabs>
              <w:autoSpaceDE w:val="0"/>
              <w:autoSpaceDN w:val="0"/>
              <w:adjustRightInd w:val="0"/>
              <w:spacing w:line="240" w:lineRule="auto"/>
              <w:jc w:val="center"/>
              <w:rPr>
                <w:rFonts w:ascii="Times New Roman" w:hAnsi="Times New Roman" w:cs="Times New Roman"/>
                <w:b/>
                <w:bCs/>
                <w:sz w:val="28"/>
                <w:szCs w:val="28"/>
              </w:rPr>
            </w:pPr>
            <w:r w:rsidRPr="00DE2DD4">
              <w:rPr>
                <w:rFonts w:ascii="Times New Roman" w:hAnsi="Times New Roman" w:cs="Times New Roman"/>
                <w:b/>
                <w:bCs/>
                <w:sz w:val="28"/>
                <w:szCs w:val="28"/>
              </w:rPr>
              <w:t>§ 9</w:t>
            </w:r>
          </w:p>
          <w:p w14:paraId="3B49FAAF" w14:textId="23F4DD6D" w:rsidR="00DE2DD4" w:rsidRPr="00DE2DD4" w:rsidRDefault="00DE2DD4" w:rsidP="002149AA">
            <w:pPr>
              <w:widowControl w:val="0"/>
              <w:tabs>
                <w:tab w:val="left" w:pos="742"/>
              </w:tabs>
              <w:autoSpaceDE w:val="0"/>
              <w:autoSpaceDN w:val="0"/>
              <w:adjustRightInd w:val="0"/>
              <w:spacing w:line="240" w:lineRule="auto"/>
              <w:jc w:val="center"/>
              <w:rPr>
                <w:rFonts w:ascii="Times New Roman" w:hAnsi="Times New Roman" w:cs="Times New Roman"/>
                <w:b/>
                <w:bCs/>
                <w:sz w:val="24"/>
                <w:szCs w:val="24"/>
              </w:rPr>
            </w:pPr>
            <w:r w:rsidRPr="00DE2DD4">
              <w:rPr>
                <w:rFonts w:ascii="Times New Roman" w:hAnsi="Times New Roman" w:cs="Times New Roman"/>
                <w:b/>
                <w:bCs/>
                <w:sz w:val="28"/>
                <w:szCs w:val="28"/>
              </w:rPr>
              <w:t>Organe des Verband</w:t>
            </w:r>
            <w:r w:rsidR="001202B2">
              <w:rPr>
                <w:rFonts w:ascii="Times New Roman" w:hAnsi="Times New Roman" w:cs="Times New Roman"/>
                <w:b/>
                <w:bCs/>
                <w:sz w:val="28"/>
                <w:szCs w:val="28"/>
              </w:rPr>
              <w:t>e</w:t>
            </w:r>
            <w:r w:rsidRPr="00DE2DD4">
              <w:rPr>
                <w:rFonts w:ascii="Times New Roman" w:hAnsi="Times New Roman" w:cs="Times New Roman"/>
                <w:b/>
                <w:bCs/>
                <w:sz w:val="28"/>
                <w:szCs w:val="28"/>
              </w:rPr>
              <w:t>s</w:t>
            </w:r>
          </w:p>
        </w:tc>
      </w:tr>
    </w:tbl>
    <w:p w14:paraId="586E8C9D" w14:textId="77777777" w:rsidR="00055FFF" w:rsidRPr="00EA2F43" w:rsidRDefault="00055FFF" w:rsidP="00055FFF">
      <w:pPr>
        <w:widowControl w:val="0"/>
        <w:tabs>
          <w:tab w:val="left" w:pos="742"/>
        </w:tabs>
        <w:autoSpaceDE w:val="0"/>
        <w:autoSpaceDN w:val="0"/>
        <w:adjustRightInd w:val="0"/>
        <w:spacing w:line="240" w:lineRule="auto"/>
        <w:rPr>
          <w:rFonts w:ascii="Times New Roman" w:hAnsi="Times New Roman" w:cs="Times New Roman"/>
          <w:sz w:val="24"/>
          <w:szCs w:val="24"/>
        </w:rPr>
      </w:pPr>
    </w:p>
    <w:p w14:paraId="7307F66E" w14:textId="7A6A669E" w:rsidR="00CD6681" w:rsidRPr="00DE2DD4" w:rsidRDefault="00CD6681" w:rsidP="004B52D2">
      <w:pPr>
        <w:widowControl w:val="0"/>
        <w:tabs>
          <w:tab w:val="decimal" w:pos="249"/>
          <w:tab w:val="left" w:pos="748"/>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ab/>
      </w:r>
      <w:r w:rsidRPr="00DE2DD4">
        <w:rPr>
          <w:rFonts w:ascii="Times New Roman" w:hAnsi="Times New Roman" w:cs="Times New Roman"/>
          <w:sz w:val="24"/>
          <w:szCs w:val="24"/>
        </w:rPr>
        <w:t>Organe des Verbands sind</w:t>
      </w:r>
    </w:p>
    <w:p w14:paraId="1385CFFA" w14:textId="77777777" w:rsidR="00CD6681" w:rsidRPr="00EA2F43" w:rsidRDefault="00CD6681" w:rsidP="00463974">
      <w:pPr>
        <w:pStyle w:val="Listenabsatz"/>
        <w:widowControl w:val="0"/>
        <w:numPr>
          <w:ilvl w:val="0"/>
          <w:numId w:val="3"/>
        </w:numPr>
        <w:tabs>
          <w:tab w:val="decimal" w:pos="249"/>
          <w:tab w:val="left" w:pos="748"/>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die Vollversammlung</w:t>
      </w:r>
    </w:p>
    <w:p w14:paraId="0F886099" w14:textId="77777777" w:rsidR="00CD6681" w:rsidRPr="00EA2F43" w:rsidRDefault="00CD6681" w:rsidP="00463974">
      <w:pPr>
        <w:pStyle w:val="Listenabsatz"/>
        <w:widowControl w:val="0"/>
        <w:numPr>
          <w:ilvl w:val="0"/>
          <w:numId w:val="3"/>
        </w:numPr>
        <w:tabs>
          <w:tab w:val="decimal" w:pos="249"/>
          <w:tab w:val="left" w:pos="748"/>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der Vorstand</w:t>
      </w:r>
    </w:p>
    <w:p w14:paraId="7DEE7896" w14:textId="77777777" w:rsidR="00CD6681" w:rsidRPr="00EA2F43" w:rsidRDefault="00CD6681" w:rsidP="00463974">
      <w:pPr>
        <w:widowControl w:val="0"/>
        <w:numPr>
          <w:ilvl w:val="0"/>
          <w:numId w:val="3"/>
        </w:numPr>
        <w:tabs>
          <w:tab w:val="decimal" w:pos="249"/>
          <w:tab w:val="left" w:pos="748"/>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zwei Rechnungsprüfer</w:t>
      </w:r>
    </w:p>
    <w:p w14:paraId="40951CBC" w14:textId="77777777" w:rsidR="00CD6681" w:rsidRPr="00EA2F43" w:rsidRDefault="00CD6681" w:rsidP="00463974">
      <w:pPr>
        <w:widowControl w:val="0"/>
        <w:numPr>
          <w:ilvl w:val="0"/>
          <w:numId w:val="3"/>
        </w:numPr>
        <w:tabs>
          <w:tab w:val="decimal" w:pos="249"/>
          <w:tab w:val="left" w:pos="748"/>
        </w:tabs>
        <w:autoSpaceDE w:val="0"/>
        <w:autoSpaceDN w:val="0"/>
        <w:adjustRightInd w:val="0"/>
        <w:spacing w:line="240" w:lineRule="auto"/>
        <w:rPr>
          <w:rFonts w:ascii="Times New Roman" w:hAnsi="Times New Roman" w:cs="Times New Roman"/>
          <w:sz w:val="24"/>
          <w:szCs w:val="24"/>
        </w:rPr>
      </w:pPr>
      <w:r w:rsidRPr="00EA2F43">
        <w:rPr>
          <w:rFonts w:ascii="Times New Roman" w:hAnsi="Times New Roman" w:cs="Times New Roman"/>
          <w:sz w:val="24"/>
          <w:szCs w:val="24"/>
        </w:rPr>
        <w:t>das Schiedsgericht</w:t>
      </w:r>
    </w:p>
    <w:p w14:paraId="337C3715" w14:textId="77777777" w:rsidR="00CD6681" w:rsidRPr="00EA2F43" w:rsidRDefault="00CD6681" w:rsidP="004B52D2">
      <w:pPr>
        <w:widowControl w:val="0"/>
        <w:tabs>
          <w:tab w:val="decimal" w:pos="249"/>
          <w:tab w:val="decimal" w:pos="884"/>
          <w:tab w:val="left" w:pos="975"/>
        </w:tabs>
        <w:autoSpaceDE w:val="0"/>
        <w:autoSpaceDN w:val="0"/>
        <w:adjustRightInd w:val="0"/>
        <w:spacing w:line="240" w:lineRule="auto"/>
        <w:ind w:left="249"/>
        <w:rPr>
          <w:rFonts w:ascii="Times New Roman" w:hAnsi="Times New Roman" w:cs="Times New Roman"/>
          <w:sz w:val="24"/>
          <w:szCs w:val="24"/>
        </w:rPr>
      </w:pPr>
    </w:p>
    <w:p w14:paraId="3F59F1DA" w14:textId="77777777" w:rsidR="00CD6681" w:rsidRDefault="00CD6681" w:rsidP="004B52D2">
      <w:pPr>
        <w:tabs>
          <w:tab w:val="decimal" w:pos="249"/>
          <w:tab w:val="decimal" w:pos="884"/>
          <w:tab w:val="left" w:pos="975"/>
        </w:tabs>
        <w:spacing w:line="240" w:lineRule="auto"/>
        <w:ind w:left="249"/>
        <w:rPr>
          <w:rFonts w:ascii="Times New Roman" w:hAnsi="Times New Roman" w:cs="Times New Roman"/>
          <w:sz w:val="24"/>
          <w:szCs w:val="24"/>
        </w:rPr>
      </w:pPr>
    </w:p>
    <w:tbl>
      <w:tblPr>
        <w:tblStyle w:val="Tabellenraster"/>
        <w:tblW w:w="0" w:type="auto"/>
        <w:tblInd w:w="-5" w:type="dxa"/>
        <w:tblLook w:val="04A0" w:firstRow="1" w:lastRow="0" w:firstColumn="1" w:lastColumn="0" w:noHBand="0" w:noVBand="1"/>
      </w:tblPr>
      <w:tblGrid>
        <w:gridCol w:w="9067"/>
      </w:tblGrid>
      <w:tr w:rsidR="00DE2DD4" w14:paraId="18751D1B" w14:textId="77777777" w:rsidTr="00DE2DD4">
        <w:tc>
          <w:tcPr>
            <w:tcW w:w="9067" w:type="dxa"/>
            <w:shd w:val="clear" w:color="auto" w:fill="EDEDED" w:themeFill="accent3" w:themeFillTint="33"/>
          </w:tcPr>
          <w:p w14:paraId="6AD83BB6" w14:textId="04779F72" w:rsidR="00DE2DD4" w:rsidRDefault="00DE2DD4" w:rsidP="00DE2DD4">
            <w:pPr>
              <w:widowControl w:val="0"/>
              <w:tabs>
                <w:tab w:val="left" w:pos="993"/>
              </w:tabs>
              <w:autoSpaceDE w:val="0"/>
              <w:autoSpaceDN w:val="0"/>
              <w:adjustRightInd w:val="0"/>
              <w:spacing w:line="240" w:lineRule="auto"/>
              <w:ind w:left="720" w:hanging="709"/>
              <w:jc w:val="center"/>
              <w:rPr>
                <w:rFonts w:ascii="Times New Roman" w:hAnsi="Times New Roman" w:cs="Times New Roman"/>
                <w:b/>
                <w:bCs/>
                <w:sz w:val="28"/>
                <w:szCs w:val="28"/>
              </w:rPr>
            </w:pPr>
            <w:r w:rsidRPr="00DE2DD4">
              <w:rPr>
                <w:rFonts w:ascii="Times New Roman" w:hAnsi="Times New Roman" w:cs="Times New Roman"/>
                <w:b/>
                <w:bCs/>
                <w:sz w:val="28"/>
                <w:szCs w:val="28"/>
              </w:rPr>
              <w:t>§ 10</w:t>
            </w:r>
          </w:p>
          <w:p w14:paraId="12CB3320" w14:textId="62B96C0A" w:rsidR="00DE2DD4" w:rsidRDefault="00DE2DD4" w:rsidP="002149AA">
            <w:pPr>
              <w:widowControl w:val="0"/>
              <w:tabs>
                <w:tab w:val="left" w:pos="993"/>
              </w:tabs>
              <w:autoSpaceDE w:val="0"/>
              <w:autoSpaceDN w:val="0"/>
              <w:adjustRightInd w:val="0"/>
              <w:spacing w:line="240" w:lineRule="auto"/>
              <w:ind w:left="720" w:hanging="709"/>
              <w:jc w:val="center"/>
              <w:rPr>
                <w:rFonts w:ascii="Times New Roman" w:hAnsi="Times New Roman" w:cs="Times New Roman"/>
                <w:sz w:val="24"/>
                <w:szCs w:val="24"/>
              </w:rPr>
            </w:pPr>
            <w:r w:rsidRPr="00DE2DD4">
              <w:rPr>
                <w:rFonts w:ascii="Times New Roman" w:hAnsi="Times New Roman" w:cs="Times New Roman"/>
                <w:b/>
                <w:bCs/>
                <w:sz w:val="28"/>
                <w:szCs w:val="28"/>
              </w:rPr>
              <w:t>Die Vollversammlung</w:t>
            </w:r>
          </w:p>
        </w:tc>
      </w:tr>
    </w:tbl>
    <w:p w14:paraId="7F25AE41" w14:textId="77777777" w:rsidR="00DE2DD4" w:rsidRPr="00EA2F43" w:rsidRDefault="00DE2DD4" w:rsidP="004B52D2">
      <w:pPr>
        <w:widowControl w:val="0"/>
        <w:tabs>
          <w:tab w:val="decimal" w:pos="249"/>
          <w:tab w:val="decimal" w:pos="884"/>
          <w:tab w:val="left" w:pos="975"/>
        </w:tabs>
        <w:autoSpaceDE w:val="0"/>
        <w:autoSpaceDN w:val="0"/>
        <w:adjustRightInd w:val="0"/>
        <w:spacing w:line="240" w:lineRule="auto"/>
        <w:ind w:left="249"/>
        <w:rPr>
          <w:rFonts w:ascii="Times New Roman" w:hAnsi="Times New Roman" w:cs="Times New Roman"/>
          <w:sz w:val="24"/>
          <w:szCs w:val="24"/>
        </w:rPr>
      </w:pPr>
    </w:p>
    <w:p w14:paraId="293EB225" w14:textId="77777777" w:rsidR="001202B2" w:rsidRPr="00D108E1" w:rsidRDefault="001202B2" w:rsidP="00777A31">
      <w:pPr>
        <w:pStyle w:val="Listenabsatz"/>
        <w:widowControl w:val="0"/>
        <w:numPr>
          <w:ilvl w:val="0"/>
          <w:numId w:val="20"/>
        </w:numPr>
        <w:tabs>
          <w:tab w:val="left" w:pos="993"/>
        </w:tabs>
        <w:autoSpaceDE w:val="0"/>
        <w:autoSpaceDN w:val="0"/>
        <w:adjustRightInd w:val="0"/>
        <w:spacing w:line="243" w:lineRule="exact"/>
        <w:rPr>
          <w:rFonts w:ascii="Times New Roman" w:hAnsi="Times New Roman" w:cs="Times New Roman"/>
          <w:sz w:val="24"/>
          <w:szCs w:val="24"/>
        </w:rPr>
      </w:pPr>
      <w:r w:rsidRPr="00C75C3F">
        <w:rPr>
          <w:rFonts w:ascii="Times New Roman" w:hAnsi="Times New Roman" w:cs="Times New Roman"/>
          <w:sz w:val="24"/>
          <w:szCs w:val="24"/>
        </w:rPr>
        <w:t xml:space="preserve">Die </w:t>
      </w:r>
      <w:r w:rsidRPr="00D108E1">
        <w:rPr>
          <w:rFonts w:ascii="Times New Roman" w:hAnsi="Times New Roman" w:cs="Times New Roman"/>
          <w:sz w:val="24"/>
          <w:szCs w:val="24"/>
        </w:rPr>
        <w:t>Gesamtheit der Mitglieder bildet die Vollversammlung.</w:t>
      </w:r>
    </w:p>
    <w:p w14:paraId="6545084F" w14:textId="25F2FA21" w:rsidR="001202B2" w:rsidRPr="00D108E1" w:rsidRDefault="001202B2" w:rsidP="00777A31">
      <w:pPr>
        <w:pStyle w:val="Listenabsatz"/>
        <w:widowControl w:val="0"/>
        <w:numPr>
          <w:ilvl w:val="0"/>
          <w:numId w:val="20"/>
        </w:numPr>
        <w:tabs>
          <w:tab w:val="left" w:pos="993"/>
        </w:tabs>
        <w:autoSpaceDE w:val="0"/>
        <w:autoSpaceDN w:val="0"/>
        <w:adjustRightInd w:val="0"/>
        <w:spacing w:line="243" w:lineRule="exact"/>
        <w:rPr>
          <w:rFonts w:ascii="Times New Roman" w:hAnsi="Times New Roman" w:cs="Times New Roman"/>
          <w:sz w:val="24"/>
          <w:szCs w:val="24"/>
        </w:rPr>
      </w:pPr>
      <w:r w:rsidRPr="00D108E1">
        <w:rPr>
          <w:rFonts w:ascii="Times New Roman" w:hAnsi="Times New Roman" w:cs="Times New Roman"/>
          <w:sz w:val="24"/>
          <w:szCs w:val="24"/>
        </w:rPr>
        <w:t>Der Obmann hat zumindest alle zwei Jahre eine ordentliche Vollversammlung einzuberufen. Darüber hinaus hat er binnen vier Wochen eine außerordentliche Vollversammlung einzuberufen, wenn dies von 10 % der Mitglieder oder von drei Vorstandsmitgliedern oder von den Rechnungsprüfern schriftlich beantragt wird.</w:t>
      </w:r>
    </w:p>
    <w:p w14:paraId="245CBADB" w14:textId="7D652E69" w:rsidR="001202B2" w:rsidRPr="00D108E1" w:rsidRDefault="001202B2" w:rsidP="00777A31">
      <w:pPr>
        <w:widowControl w:val="0"/>
        <w:numPr>
          <w:ilvl w:val="0"/>
          <w:numId w:val="20"/>
        </w:numPr>
        <w:tabs>
          <w:tab w:val="left" w:pos="993"/>
        </w:tabs>
        <w:autoSpaceDE w:val="0"/>
        <w:autoSpaceDN w:val="0"/>
        <w:adjustRightInd w:val="0"/>
        <w:spacing w:line="243" w:lineRule="exact"/>
        <w:rPr>
          <w:rFonts w:ascii="Times New Roman" w:hAnsi="Times New Roman" w:cs="Times New Roman"/>
          <w:sz w:val="24"/>
          <w:szCs w:val="24"/>
        </w:rPr>
      </w:pPr>
      <w:r w:rsidRPr="00D108E1">
        <w:rPr>
          <w:rFonts w:ascii="Times New Roman" w:hAnsi="Times New Roman" w:cs="Times New Roman"/>
          <w:sz w:val="24"/>
          <w:szCs w:val="24"/>
        </w:rPr>
        <w:t>Die Einberufung der Vollversammlung erfolgt durch den Obmann. Dazu sind alle Mitglieder schriftlich (per Post</w:t>
      </w:r>
      <w:r w:rsidR="00CD5A93">
        <w:rPr>
          <w:rFonts w:ascii="Times New Roman" w:hAnsi="Times New Roman" w:cs="Times New Roman"/>
          <w:sz w:val="24"/>
          <w:szCs w:val="24"/>
        </w:rPr>
        <w:t xml:space="preserve"> </w:t>
      </w:r>
      <w:r w:rsidRPr="00D108E1">
        <w:rPr>
          <w:rFonts w:ascii="Times New Roman" w:hAnsi="Times New Roman" w:cs="Times New Roman"/>
          <w:sz w:val="24"/>
          <w:szCs w:val="24"/>
        </w:rPr>
        <w:t>oder E-Mail) spätestens zehn Tage vorher, unter Angabe der Tagesordnung, Ort und Zeit der Tagung, einzuladen.</w:t>
      </w:r>
    </w:p>
    <w:p w14:paraId="14793C94" w14:textId="77777777" w:rsidR="001202B2" w:rsidRPr="00D108E1" w:rsidRDefault="001202B2" w:rsidP="00777A31">
      <w:pPr>
        <w:widowControl w:val="0"/>
        <w:numPr>
          <w:ilvl w:val="0"/>
          <w:numId w:val="20"/>
        </w:numPr>
        <w:tabs>
          <w:tab w:val="left" w:pos="975"/>
        </w:tabs>
        <w:autoSpaceDE w:val="0"/>
        <w:autoSpaceDN w:val="0"/>
        <w:adjustRightInd w:val="0"/>
        <w:spacing w:line="243" w:lineRule="exact"/>
        <w:rPr>
          <w:rFonts w:ascii="Times New Roman" w:hAnsi="Times New Roman" w:cs="Times New Roman"/>
          <w:sz w:val="24"/>
          <w:szCs w:val="24"/>
        </w:rPr>
      </w:pPr>
      <w:r w:rsidRPr="00D108E1">
        <w:rPr>
          <w:rFonts w:ascii="Times New Roman" w:hAnsi="Times New Roman" w:cs="Times New Roman"/>
          <w:sz w:val="24"/>
          <w:szCs w:val="24"/>
        </w:rPr>
        <w:t xml:space="preserve">Anträge an die Vollversammlung sind spätestens acht Tage vor Beginn der Vollversammlung schriftlich beim Obmann einzubringen und nachträglich auf die Tagesordnung zu setzen. Darüber hinaus können während der Vollversammlung von </w:t>
      </w:r>
      <w:r w:rsidRPr="00D108E1">
        <w:rPr>
          <w:rFonts w:ascii="Times New Roman" w:hAnsi="Times New Roman" w:cs="Times New Roman"/>
          <w:sz w:val="24"/>
          <w:szCs w:val="24"/>
        </w:rPr>
        <w:lastRenderedPageBreak/>
        <w:t>Mitgliedern gestellte Anträge behandelt werden, wenn die Vollversammlung deren Aufnahme in die Tagesordnung genehmigt. Gültige Beschlüsse können nur über in der Tagesordnung aufgenommene Punkte oder über genehmigte Anträge auf Ergänzung der Tagesordnung gefasst werden.</w:t>
      </w:r>
    </w:p>
    <w:p w14:paraId="6A374B49" w14:textId="77777777" w:rsidR="00D108E1" w:rsidRDefault="001202B2" w:rsidP="00777A31">
      <w:pPr>
        <w:widowControl w:val="0"/>
        <w:numPr>
          <w:ilvl w:val="0"/>
          <w:numId w:val="20"/>
        </w:numPr>
        <w:tabs>
          <w:tab w:val="left" w:pos="975"/>
        </w:tabs>
        <w:autoSpaceDE w:val="0"/>
        <w:autoSpaceDN w:val="0"/>
        <w:adjustRightInd w:val="0"/>
        <w:spacing w:line="243" w:lineRule="exact"/>
        <w:rPr>
          <w:rFonts w:ascii="Times New Roman" w:hAnsi="Times New Roman" w:cs="Times New Roman"/>
          <w:sz w:val="24"/>
          <w:szCs w:val="24"/>
        </w:rPr>
      </w:pPr>
      <w:r w:rsidRPr="00D108E1">
        <w:rPr>
          <w:rFonts w:ascii="Times New Roman" w:hAnsi="Times New Roman" w:cs="Times New Roman"/>
          <w:sz w:val="24"/>
          <w:szCs w:val="24"/>
        </w:rPr>
        <w:t>Bei der Vollversammlung sind alle Mitglieder teilnahmeberechtigt; stimmberechtigt sind nur die ordentlichen Mitglieder. Die Übertragung des Stimmrechtes auf ein anderes ordentliches Mitglied im Wege einer schriftlichen Bevollmächtigung ist zulässig. Ein Mitglied darf jedoch nur maximal zwei andere ordentliche Mitglieder vertreten.</w:t>
      </w:r>
    </w:p>
    <w:p w14:paraId="334DAC5D" w14:textId="13BD8F83" w:rsidR="001202B2" w:rsidRPr="00D108E1" w:rsidRDefault="001202B2" w:rsidP="00777A31">
      <w:pPr>
        <w:widowControl w:val="0"/>
        <w:numPr>
          <w:ilvl w:val="0"/>
          <w:numId w:val="20"/>
        </w:numPr>
        <w:tabs>
          <w:tab w:val="left" w:pos="975"/>
        </w:tabs>
        <w:autoSpaceDE w:val="0"/>
        <w:autoSpaceDN w:val="0"/>
        <w:adjustRightInd w:val="0"/>
        <w:spacing w:line="243" w:lineRule="exact"/>
        <w:rPr>
          <w:rFonts w:ascii="Times New Roman" w:hAnsi="Times New Roman" w:cs="Times New Roman"/>
          <w:sz w:val="24"/>
          <w:szCs w:val="24"/>
        </w:rPr>
      </w:pPr>
      <w:r w:rsidRPr="00D108E1">
        <w:rPr>
          <w:rFonts w:ascii="Times New Roman" w:hAnsi="Times New Roman" w:cs="Times New Roman"/>
          <w:sz w:val="24"/>
          <w:szCs w:val="24"/>
        </w:rPr>
        <w:t xml:space="preserve">Die Vollversammlung ist immer, somit unabhängig von der Anzahl der anwesenden Mitglieder, beschlussfähig. </w:t>
      </w:r>
    </w:p>
    <w:p w14:paraId="45DA37FD" w14:textId="2AF37886" w:rsidR="001202B2" w:rsidRPr="00D108E1" w:rsidRDefault="001202B2" w:rsidP="00777A31">
      <w:pPr>
        <w:widowControl w:val="0"/>
        <w:numPr>
          <w:ilvl w:val="0"/>
          <w:numId w:val="20"/>
        </w:numPr>
        <w:tabs>
          <w:tab w:val="left" w:pos="709"/>
          <w:tab w:val="decimal" w:pos="884"/>
        </w:tabs>
        <w:autoSpaceDE w:val="0"/>
        <w:autoSpaceDN w:val="0"/>
        <w:adjustRightInd w:val="0"/>
        <w:spacing w:line="243" w:lineRule="exact"/>
        <w:rPr>
          <w:rFonts w:ascii="Times New Roman" w:hAnsi="Times New Roman" w:cs="Times New Roman"/>
          <w:sz w:val="24"/>
          <w:szCs w:val="24"/>
        </w:rPr>
      </w:pPr>
      <w:r w:rsidRPr="00C75C3F">
        <w:rPr>
          <w:rFonts w:ascii="Times New Roman" w:hAnsi="Times New Roman" w:cs="Times New Roman"/>
          <w:sz w:val="24"/>
          <w:szCs w:val="24"/>
        </w:rPr>
        <w:t xml:space="preserve">Wahlen und </w:t>
      </w:r>
      <w:r w:rsidRPr="00D108E1">
        <w:rPr>
          <w:rFonts w:ascii="Times New Roman" w:hAnsi="Times New Roman" w:cs="Times New Roman"/>
          <w:sz w:val="24"/>
          <w:szCs w:val="24"/>
        </w:rPr>
        <w:t>sonstige Beschlussfassungen in der Vollversammlung erfolgen mit einfacher Stimmenmehrheit. Beschlüsse, mit denen die Statuten des Verbandes geändert oder der Verband aufgelöst werden soll, bedürfen jedoch einer qualifizierten Mehrheit von zwei Drittel der abgegebenen gültigen Stimmen.</w:t>
      </w:r>
    </w:p>
    <w:p w14:paraId="5FA2B455" w14:textId="2EE7486C" w:rsidR="001202B2" w:rsidRPr="00D108E1" w:rsidRDefault="00777A31" w:rsidP="00777A31">
      <w:pPr>
        <w:widowControl w:val="0"/>
        <w:numPr>
          <w:ilvl w:val="0"/>
          <w:numId w:val="20"/>
        </w:numPr>
        <w:tabs>
          <w:tab w:val="decimal" w:pos="249"/>
          <w:tab w:val="decimal" w:pos="884"/>
          <w:tab w:val="left" w:pos="993"/>
        </w:tabs>
        <w:autoSpaceDE w:val="0"/>
        <w:autoSpaceDN w:val="0"/>
        <w:adjustRightInd w:val="0"/>
        <w:spacing w:line="243" w:lineRule="exact"/>
        <w:rPr>
          <w:rFonts w:ascii="Times New Roman" w:hAnsi="Times New Roman" w:cs="Times New Roman"/>
          <w:sz w:val="24"/>
          <w:szCs w:val="24"/>
        </w:rPr>
      </w:pPr>
      <w:r>
        <w:rPr>
          <w:rFonts w:ascii="Times New Roman" w:hAnsi="Times New Roman" w:cs="Times New Roman"/>
          <w:sz w:val="24"/>
          <w:szCs w:val="24"/>
        </w:rPr>
        <w:t xml:space="preserve">  </w:t>
      </w:r>
      <w:r w:rsidR="001202B2" w:rsidRPr="00D108E1">
        <w:rPr>
          <w:rFonts w:ascii="Times New Roman" w:hAnsi="Times New Roman" w:cs="Times New Roman"/>
          <w:sz w:val="24"/>
          <w:szCs w:val="24"/>
        </w:rPr>
        <w:t>Den Vorsitz in der Vollversammlung führt der Obmann, bei dessen Verhinderung einer seiner Stellvertreter. Sind auch diese verhindert, führt das an Jahren älteste anwesende Vorstandsmitglied den Vorsitz. Der Versammlungsvorsitzende kann, zu der grundsätzlich nicht öffentlich zugänglichen Vollversammlung, Gäste zulassen.</w:t>
      </w:r>
    </w:p>
    <w:p w14:paraId="39AF1BD8" w14:textId="3EDE573F" w:rsidR="00CD6681" w:rsidRPr="00D108E1" w:rsidRDefault="001202B2" w:rsidP="00777A31">
      <w:pPr>
        <w:pStyle w:val="Listenabsatz"/>
        <w:widowControl w:val="0"/>
        <w:numPr>
          <w:ilvl w:val="0"/>
          <w:numId w:val="20"/>
        </w:numPr>
        <w:tabs>
          <w:tab w:val="left" w:pos="720"/>
        </w:tabs>
        <w:autoSpaceDE w:val="0"/>
        <w:autoSpaceDN w:val="0"/>
        <w:adjustRightInd w:val="0"/>
        <w:spacing w:line="240" w:lineRule="auto"/>
        <w:rPr>
          <w:rFonts w:ascii="Times New Roman" w:hAnsi="Times New Roman" w:cs="Times New Roman"/>
          <w:sz w:val="24"/>
          <w:szCs w:val="24"/>
        </w:rPr>
      </w:pPr>
      <w:r w:rsidRPr="00D108E1">
        <w:rPr>
          <w:rFonts w:ascii="Times New Roman" w:hAnsi="Times New Roman" w:cs="Times New Roman"/>
          <w:sz w:val="24"/>
          <w:szCs w:val="24"/>
        </w:rPr>
        <w:t>Ist der Vorstand nicht handlungsfähig oder nimmt er seine Aufgabe zur Einberufung der Vollversammlung nicht wahr, so sind die Rechnungsprüfer berechtigt und verpflichtet, die Einberufung der Vollversammlung unter Einhaltung der Statuten vorzunehmen.</w:t>
      </w:r>
    </w:p>
    <w:p w14:paraId="0DCC0D15" w14:textId="77777777" w:rsidR="00CD6681" w:rsidRPr="00C75C3F" w:rsidRDefault="00CD6681" w:rsidP="004B52D2">
      <w:pPr>
        <w:tabs>
          <w:tab w:val="left" w:pos="975"/>
        </w:tabs>
        <w:spacing w:line="240" w:lineRule="auto"/>
        <w:rPr>
          <w:rFonts w:ascii="Times New Roman" w:hAnsi="Times New Roman" w:cs="Times New Roman"/>
          <w:sz w:val="24"/>
          <w:szCs w:val="24"/>
        </w:rPr>
      </w:pPr>
    </w:p>
    <w:p w14:paraId="24F65607" w14:textId="77777777" w:rsidR="00DE2DD4" w:rsidRDefault="00DE2DD4" w:rsidP="004B52D2">
      <w:pPr>
        <w:tabs>
          <w:tab w:val="left" w:pos="975"/>
        </w:tabs>
        <w:spacing w:line="240" w:lineRule="auto"/>
        <w:rPr>
          <w:rFonts w:ascii="Times New Roman" w:hAnsi="Times New Roman" w:cs="Times New Roman"/>
          <w:sz w:val="24"/>
          <w:szCs w:val="24"/>
        </w:rPr>
      </w:pPr>
    </w:p>
    <w:tbl>
      <w:tblPr>
        <w:tblStyle w:val="Tabellenraster"/>
        <w:tblW w:w="0" w:type="auto"/>
        <w:tblInd w:w="-5" w:type="dxa"/>
        <w:tblLook w:val="04A0" w:firstRow="1" w:lastRow="0" w:firstColumn="1" w:lastColumn="0" w:noHBand="0" w:noVBand="1"/>
      </w:tblPr>
      <w:tblGrid>
        <w:gridCol w:w="9067"/>
      </w:tblGrid>
      <w:tr w:rsidR="00DE2DD4" w14:paraId="33110497" w14:textId="77777777" w:rsidTr="00DE2DD4">
        <w:tc>
          <w:tcPr>
            <w:tcW w:w="9067" w:type="dxa"/>
            <w:shd w:val="clear" w:color="auto" w:fill="EDEDED" w:themeFill="accent3" w:themeFillTint="33"/>
          </w:tcPr>
          <w:p w14:paraId="165BA482" w14:textId="54C2CBFE" w:rsidR="00DE2DD4" w:rsidRDefault="00DE2DD4" w:rsidP="00DE2DD4">
            <w:pPr>
              <w:widowControl w:val="0"/>
              <w:tabs>
                <w:tab w:val="left" w:pos="742"/>
                <w:tab w:val="left" w:pos="975"/>
              </w:tabs>
              <w:autoSpaceDE w:val="0"/>
              <w:autoSpaceDN w:val="0"/>
              <w:adjustRightInd w:val="0"/>
              <w:spacing w:line="240" w:lineRule="auto"/>
              <w:jc w:val="center"/>
              <w:rPr>
                <w:rFonts w:ascii="Times New Roman" w:hAnsi="Times New Roman" w:cs="Times New Roman"/>
                <w:b/>
                <w:bCs/>
                <w:i/>
                <w:iCs/>
                <w:sz w:val="28"/>
                <w:szCs w:val="28"/>
              </w:rPr>
            </w:pPr>
            <w:r w:rsidRPr="00DE2DD4">
              <w:rPr>
                <w:rFonts w:ascii="Times New Roman" w:hAnsi="Times New Roman" w:cs="Times New Roman"/>
                <w:b/>
                <w:bCs/>
                <w:sz w:val="28"/>
                <w:szCs w:val="28"/>
              </w:rPr>
              <w:t>§ 11</w:t>
            </w:r>
          </w:p>
          <w:p w14:paraId="6BFBB9BA" w14:textId="7E72B7DC" w:rsidR="00DE2DD4" w:rsidRPr="00DE2DD4" w:rsidRDefault="00DE2DD4" w:rsidP="002149AA">
            <w:pPr>
              <w:widowControl w:val="0"/>
              <w:tabs>
                <w:tab w:val="left" w:pos="742"/>
                <w:tab w:val="left" w:pos="975"/>
              </w:tabs>
              <w:autoSpaceDE w:val="0"/>
              <w:autoSpaceDN w:val="0"/>
              <w:adjustRightInd w:val="0"/>
              <w:spacing w:line="240" w:lineRule="auto"/>
              <w:jc w:val="center"/>
              <w:rPr>
                <w:rFonts w:ascii="Times New Roman" w:hAnsi="Times New Roman" w:cs="Times New Roman"/>
                <w:b/>
                <w:bCs/>
                <w:sz w:val="28"/>
                <w:szCs w:val="28"/>
              </w:rPr>
            </w:pPr>
            <w:r w:rsidRPr="00DE2DD4">
              <w:rPr>
                <w:rFonts w:ascii="Times New Roman" w:hAnsi="Times New Roman" w:cs="Times New Roman"/>
                <w:b/>
                <w:bCs/>
                <w:sz w:val="28"/>
                <w:szCs w:val="28"/>
              </w:rPr>
              <w:t>Aufgaben der Vollversammlung</w:t>
            </w:r>
          </w:p>
        </w:tc>
      </w:tr>
    </w:tbl>
    <w:p w14:paraId="681E8969" w14:textId="417FD073" w:rsidR="00CD6681" w:rsidRPr="00EA2F43" w:rsidRDefault="00CD6681" w:rsidP="004B52D2">
      <w:pPr>
        <w:widowControl w:val="0"/>
        <w:tabs>
          <w:tab w:val="decimal" w:pos="289"/>
          <w:tab w:val="left" w:pos="742"/>
          <w:tab w:val="left" w:pos="993"/>
        </w:tabs>
        <w:autoSpaceDE w:val="0"/>
        <w:autoSpaceDN w:val="0"/>
        <w:adjustRightInd w:val="0"/>
        <w:spacing w:line="240" w:lineRule="auto"/>
        <w:rPr>
          <w:rFonts w:ascii="Times New Roman" w:hAnsi="Times New Roman" w:cs="Times New Roman"/>
          <w:sz w:val="24"/>
          <w:szCs w:val="24"/>
        </w:rPr>
      </w:pPr>
    </w:p>
    <w:p w14:paraId="12870142" w14:textId="77777777" w:rsidR="001202B2" w:rsidRPr="00D108E1" w:rsidRDefault="001202B2" w:rsidP="00236834">
      <w:pPr>
        <w:widowControl w:val="0"/>
        <w:tabs>
          <w:tab w:val="left" w:pos="742"/>
        </w:tabs>
        <w:autoSpaceDE w:val="0"/>
        <w:autoSpaceDN w:val="0"/>
        <w:adjustRightInd w:val="0"/>
        <w:spacing w:line="243" w:lineRule="exact"/>
        <w:rPr>
          <w:rFonts w:ascii="Times New Roman" w:hAnsi="Times New Roman" w:cs="Times New Roman"/>
          <w:sz w:val="24"/>
          <w:szCs w:val="24"/>
        </w:rPr>
      </w:pPr>
      <w:r w:rsidRPr="00D108E1">
        <w:rPr>
          <w:rFonts w:ascii="Times New Roman" w:hAnsi="Times New Roman" w:cs="Times New Roman"/>
          <w:sz w:val="24"/>
          <w:szCs w:val="24"/>
        </w:rPr>
        <w:t>Der Vollversammlung sind folgende Aufgaben vorbehalten:</w:t>
      </w:r>
    </w:p>
    <w:p w14:paraId="60480250" w14:textId="77777777" w:rsidR="001202B2" w:rsidRPr="00236834" w:rsidRDefault="001202B2" w:rsidP="00463974">
      <w:pPr>
        <w:pStyle w:val="Listenabsatz"/>
        <w:widowControl w:val="0"/>
        <w:numPr>
          <w:ilvl w:val="0"/>
          <w:numId w:val="11"/>
        </w:numPr>
        <w:tabs>
          <w:tab w:val="left" w:pos="742"/>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 xml:space="preserve">Entgegennahme und Genehmigung des Rechenschaftsberichtes und des Rechnungsabschlusses; </w:t>
      </w:r>
    </w:p>
    <w:p w14:paraId="653BA5B9" w14:textId="1FF2B5A2" w:rsidR="001202B2" w:rsidRPr="00236834" w:rsidRDefault="001202B2" w:rsidP="00463974">
      <w:pPr>
        <w:pStyle w:val="Listenabsatz"/>
        <w:widowControl w:val="0"/>
        <w:numPr>
          <w:ilvl w:val="0"/>
          <w:numId w:val="11"/>
        </w:numPr>
        <w:tabs>
          <w:tab w:val="left" w:pos="742"/>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Entlastung des Vorstandes</w:t>
      </w:r>
    </w:p>
    <w:p w14:paraId="3C519761" w14:textId="6DB7F93D" w:rsidR="001202B2" w:rsidRPr="00236834" w:rsidRDefault="001202B2" w:rsidP="00463974">
      <w:pPr>
        <w:pStyle w:val="Listenabsatz"/>
        <w:widowControl w:val="0"/>
        <w:numPr>
          <w:ilvl w:val="0"/>
          <w:numId w:val="11"/>
        </w:numPr>
        <w:tabs>
          <w:tab w:val="left" w:pos="742"/>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Wahl des Obmannes, seiner beiden Stellvertreter, des Kassiers sowie der übrigen Mitglieder des Vorstandes und der Rechnungsprüfer</w:t>
      </w:r>
    </w:p>
    <w:p w14:paraId="212930AB" w14:textId="45E19CCF" w:rsidR="001202B2" w:rsidRPr="00236834" w:rsidRDefault="001202B2" w:rsidP="00463974">
      <w:pPr>
        <w:pStyle w:val="Listenabsatz"/>
        <w:widowControl w:val="0"/>
        <w:numPr>
          <w:ilvl w:val="0"/>
          <w:numId w:val="11"/>
        </w:numPr>
        <w:tabs>
          <w:tab w:val="left" w:pos="742"/>
          <w:tab w:val="left" w:pos="993"/>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Beschlussfassung über Satzungsänderungen und die freiwillige Auflösung des Verbandes;</w:t>
      </w:r>
    </w:p>
    <w:p w14:paraId="443CCE16" w14:textId="77777777" w:rsidR="001202B2" w:rsidRPr="00236834" w:rsidRDefault="001202B2" w:rsidP="00463974">
      <w:pPr>
        <w:pStyle w:val="Listenabsatz"/>
        <w:widowControl w:val="0"/>
        <w:numPr>
          <w:ilvl w:val="0"/>
          <w:numId w:val="11"/>
        </w:numPr>
        <w:tabs>
          <w:tab w:val="left" w:pos="742"/>
          <w:tab w:val="left" w:pos="993"/>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Festsetzung des Mitgliedsbeitrages und der Beitrittsgebühr;</w:t>
      </w:r>
    </w:p>
    <w:p w14:paraId="6BBB0425" w14:textId="3EC291B9" w:rsidR="001202B2" w:rsidRPr="00236834" w:rsidRDefault="001202B2" w:rsidP="00463974">
      <w:pPr>
        <w:pStyle w:val="Listenabsatz"/>
        <w:widowControl w:val="0"/>
        <w:numPr>
          <w:ilvl w:val="0"/>
          <w:numId w:val="11"/>
        </w:numPr>
        <w:tabs>
          <w:tab w:val="left" w:pos="742"/>
          <w:tab w:val="left" w:pos="993"/>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Verleihung der Ehrenmitgliedschaft</w:t>
      </w:r>
    </w:p>
    <w:p w14:paraId="009AFDB3" w14:textId="77777777" w:rsidR="001202B2" w:rsidRPr="00236834" w:rsidRDefault="001202B2" w:rsidP="00463974">
      <w:pPr>
        <w:pStyle w:val="Listenabsatz"/>
        <w:widowControl w:val="0"/>
        <w:numPr>
          <w:ilvl w:val="0"/>
          <w:numId w:val="11"/>
        </w:numPr>
        <w:tabs>
          <w:tab w:val="left" w:pos="742"/>
          <w:tab w:val="left" w:pos="993"/>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Abberufung eines Vorstandsmitgliedes</w:t>
      </w:r>
      <w:r w:rsidRPr="00236834">
        <w:rPr>
          <w:rFonts w:ascii="Times New Roman" w:hAnsi="Times New Roman" w:cs="Times New Roman"/>
          <w:strike/>
          <w:sz w:val="24"/>
          <w:szCs w:val="24"/>
        </w:rPr>
        <w:t xml:space="preserve"> </w:t>
      </w:r>
    </w:p>
    <w:p w14:paraId="5503720D" w14:textId="77777777" w:rsidR="001202B2" w:rsidRPr="00236834" w:rsidRDefault="001202B2" w:rsidP="00463974">
      <w:pPr>
        <w:pStyle w:val="Listenabsatz"/>
        <w:widowControl w:val="0"/>
        <w:numPr>
          <w:ilvl w:val="0"/>
          <w:numId w:val="11"/>
        </w:numPr>
        <w:tabs>
          <w:tab w:val="left" w:pos="742"/>
          <w:tab w:val="left" w:pos="993"/>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Genehmigung der Kooptierung von Vorstandsmitgliedern</w:t>
      </w:r>
    </w:p>
    <w:p w14:paraId="54ECEC93" w14:textId="77777777" w:rsidR="00D108E1" w:rsidRPr="00236834" w:rsidRDefault="001202B2" w:rsidP="00463974">
      <w:pPr>
        <w:pStyle w:val="Listenabsatz"/>
        <w:widowControl w:val="0"/>
        <w:numPr>
          <w:ilvl w:val="0"/>
          <w:numId w:val="11"/>
        </w:numPr>
        <w:tabs>
          <w:tab w:val="left" w:pos="742"/>
          <w:tab w:val="left" w:pos="993"/>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Beratung und Beschlussfassung über sonstige auf der Tagesordnung stehende Angelegenheiten.</w:t>
      </w:r>
    </w:p>
    <w:p w14:paraId="7A7271E7" w14:textId="03BBC122" w:rsidR="001202B2" w:rsidRPr="00236834" w:rsidRDefault="001202B2" w:rsidP="00463974">
      <w:pPr>
        <w:pStyle w:val="Listenabsatz"/>
        <w:widowControl w:val="0"/>
        <w:numPr>
          <w:ilvl w:val="0"/>
          <w:numId w:val="11"/>
        </w:numPr>
        <w:tabs>
          <w:tab w:val="left" w:pos="742"/>
          <w:tab w:val="left" w:pos="993"/>
        </w:tabs>
        <w:autoSpaceDE w:val="0"/>
        <w:autoSpaceDN w:val="0"/>
        <w:adjustRightInd w:val="0"/>
        <w:spacing w:line="243" w:lineRule="exact"/>
        <w:rPr>
          <w:rFonts w:ascii="Times New Roman" w:hAnsi="Times New Roman" w:cs="Times New Roman"/>
          <w:sz w:val="24"/>
          <w:szCs w:val="24"/>
        </w:rPr>
      </w:pPr>
      <w:r w:rsidRPr="00236834">
        <w:rPr>
          <w:rFonts w:ascii="Times New Roman" w:hAnsi="Times New Roman" w:cs="Times New Roman"/>
          <w:sz w:val="24"/>
          <w:szCs w:val="24"/>
        </w:rPr>
        <w:t xml:space="preserve">Wahl der Regionsobmänner </w:t>
      </w:r>
    </w:p>
    <w:p w14:paraId="1A2496C1" w14:textId="77777777" w:rsidR="001C2DD3" w:rsidRDefault="001C2DD3" w:rsidP="001C2DD3">
      <w:pPr>
        <w:tabs>
          <w:tab w:val="left" w:pos="1276"/>
        </w:tabs>
        <w:spacing w:line="240" w:lineRule="auto"/>
        <w:ind w:left="1211"/>
        <w:rPr>
          <w:rFonts w:ascii="Times New Roman" w:hAnsi="Times New Roman" w:cs="Times New Roman"/>
          <w:sz w:val="24"/>
          <w:szCs w:val="24"/>
        </w:rPr>
      </w:pPr>
    </w:p>
    <w:p w14:paraId="2B9FDF26" w14:textId="77777777" w:rsidR="00DE2DD4" w:rsidRDefault="00DE2DD4" w:rsidP="00DE2DD4">
      <w:pPr>
        <w:tabs>
          <w:tab w:val="left" w:pos="1276"/>
        </w:tabs>
        <w:spacing w:line="240" w:lineRule="auto"/>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D108E1" w:rsidRPr="00D108E1" w14:paraId="4461C708" w14:textId="77777777" w:rsidTr="00DE2DD4">
        <w:tc>
          <w:tcPr>
            <w:tcW w:w="9062" w:type="dxa"/>
            <w:shd w:val="clear" w:color="auto" w:fill="EDEDED" w:themeFill="accent3" w:themeFillTint="33"/>
          </w:tcPr>
          <w:p w14:paraId="12C6DEAF" w14:textId="5ECCAC9C" w:rsidR="00DE2DD4" w:rsidRPr="00D108E1" w:rsidRDefault="00DE2DD4" w:rsidP="00DE2DD4">
            <w:pPr>
              <w:widowControl w:val="0"/>
              <w:tabs>
                <w:tab w:val="left" w:pos="1276"/>
              </w:tabs>
              <w:autoSpaceDE w:val="0"/>
              <w:autoSpaceDN w:val="0"/>
              <w:adjustRightInd w:val="0"/>
              <w:spacing w:line="240" w:lineRule="auto"/>
              <w:jc w:val="center"/>
              <w:rPr>
                <w:rFonts w:ascii="Times New Roman" w:hAnsi="Times New Roman" w:cs="Times New Roman"/>
                <w:b/>
                <w:bCs/>
                <w:sz w:val="28"/>
                <w:szCs w:val="28"/>
              </w:rPr>
            </w:pPr>
            <w:r w:rsidRPr="00D108E1">
              <w:rPr>
                <w:rFonts w:ascii="Times New Roman" w:hAnsi="Times New Roman" w:cs="Times New Roman"/>
                <w:b/>
                <w:bCs/>
                <w:sz w:val="28"/>
                <w:szCs w:val="28"/>
              </w:rPr>
              <w:t>§ 12</w:t>
            </w:r>
          </w:p>
          <w:p w14:paraId="66D99624" w14:textId="12047945" w:rsidR="00DE2DD4" w:rsidRPr="00D108E1" w:rsidRDefault="00DE2DD4" w:rsidP="002149AA">
            <w:pPr>
              <w:widowControl w:val="0"/>
              <w:tabs>
                <w:tab w:val="left" w:pos="1276"/>
              </w:tabs>
              <w:autoSpaceDE w:val="0"/>
              <w:autoSpaceDN w:val="0"/>
              <w:adjustRightInd w:val="0"/>
              <w:spacing w:line="240" w:lineRule="auto"/>
              <w:jc w:val="center"/>
              <w:rPr>
                <w:rFonts w:ascii="Times New Roman" w:hAnsi="Times New Roman" w:cs="Times New Roman"/>
                <w:b/>
                <w:bCs/>
                <w:sz w:val="28"/>
                <w:szCs w:val="28"/>
              </w:rPr>
            </w:pPr>
            <w:r w:rsidRPr="00D108E1">
              <w:rPr>
                <w:rFonts w:ascii="Times New Roman" w:hAnsi="Times New Roman" w:cs="Times New Roman"/>
                <w:b/>
                <w:bCs/>
                <w:sz w:val="28"/>
                <w:szCs w:val="28"/>
              </w:rPr>
              <w:t>Der Vorstand</w:t>
            </w:r>
          </w:p>
        </w:tc>
      </w:tr>
    </w:tbl>
    <w:p w14:paraId="5674523D" w14:textId="77777777" w:rsidR="00DE2DD4" w:rsidRPr="00D108E1" w:rsidRDefault="00DE2DD4" w:rsidP="00DE2DD4">
      <w:pPr>
        <w:widowControl w:val="0"/>
        <w:tabs>
          <w:tab w:val="left" w:pos="1276"/>
        </w:tabs>
        <w:autoSpaceDE w:val="0"/>
        <w:autoSpaceDN w:val="0"/>
        <w:adjustRightInd w:val="0"/>
        <w:spacing w:line="240" w:lineRule="auto"/>
        <w:rPr>
          <w:rFonts w:ascii="Times New Roman" w:hAnsi="Times New Roman" w:cs="Times New Roman"/>
          <w:sz w:val="24"/>
          <w:szCs w:val="24"/>
        </w:rPr>
      </w:pPr>
    </w:p>
    <w:p w14:paraId="280B212F" w14:textId="79D99D28" w:rsidR="001202B2" w:rsidRPr="00D108E1" w:rsidRDefault="001202B2" w:rsidP="00463974">
      <w:pPr>
        <w:pStyle w:val="Listenabsatz"/>
        <w:numPr>
          <w:ilvl w:val="0"/>
          <w:numId w:val="7"/>
        </w:numPr>
        <w:spacing w:line="240" w:lineRule="auto"/>
        <w:ind w:left="388"/>
        <w:rPr>
          <w:rFonts w:ascii="Times New Roman" w:hAnsi="Times New Roman" w:cs="Times New Roman"/>
          <w:sz w:val="24"/>
          <w:szCs w:val="24"/>
        </w:rPr>
      </w:pPr>
      <w:r w:rsidRPr="00D108E1">
        <w:rPr>
          <w:rFonts w:ascii="Times New Roman" w:hAnsi="Times New Roman" w:cs="Times New Roman"/>
          <w:sz w:val="24"/>
          <w:szCs w:val="24"/>
        </w:rPr>
        <w:t xml:space="preserve">Der Vorstand ist das Leitungsorgan des Verbandes im Sinne des § 5 Abs. 3 Vereinsgesetz. Der Vorstand besteht aus dem Obmann, zwei Stellvertretern, dem Kassier, den jeweiligen Obleuten der Regionen sowie dem Leiter der Abteilung Betrieb und Unternehmen der Landeskammer für Land- und Forstwirtschaft in Steiermark. </w:t>
      </w:r>
    </w:p>
    <w:p w14:paraId="4E04DD1E" w14:textId="4A3F815B" w:rsidR="001202B2" w:rsidRPr="00D108E1" w:rsidRDefault="001202B2" w:rsidP="00463974">
      <w:pPr>
        <w:pStyle w:val="Listenabsatz"/>
        <w:spacing w:line="240" w:lineRule="auto"/>
        <w:ind w:left="368" w:hanging="425"/>
        <w:rPr>
          <w:rFonts w:ascii="Times New Roman" w:hAnsi="Times New Roman" w:cs="Times New Roman"/>
          <w:sz w:val="24"/>
          <w:szCs w:val="24"/>
        </w:rPr>
      </w:pPr>
      <w:r w:rsidRPr="00D108E1">
        <w:rPr>
          <w:rFonts w:ascii="Times New Roman" w:hAnsi="Times New Roman" w:cs="Times New Roman"/>
          <w:sz w:val="24"/>
          <w:szCs w:val="24"/>
        </w:rPr>
        <w:t xml:space="preserve">       Die Vorbereitung der Inhalte der Vorstandssitzung obliegt der Steuerungsgruppe, welche aus dem Obmann, den beiden Stellvertretern, Kassier und der Geschäftsführung des Verbandes besteht.</w:t>
      </w:r>
    </w:p>
    <w:p w14:paraId="2BA3A7F5" w14:textId="77777777" w:rsidR="001202B2" w:rsidRPr="00D108E1" w:rsidRDefault="001202B2" w:rsidP="00463974">
      <w:pPr>
        <w:pStyle w:val="Listenabsatz"/>
        <w:spacing w:line="240" w:lineRule="auto"/>
        <w:ind w:left="368" w:hanging="425"/>
        <w:rPr>
          <w:rFonts w:ascii="Times New Roman" w:hAnsi="Times New Roman" w:cs="Times New Roman"/>
          <w:sz w:val="24"/>
          <w:szCs w:val="24"/>
        </w:rPr>
      </w:pPr>
      <w:r w:rsidRPr="00D108E1">
        <w:rPr>
          <w:rFonts w:ascii="Times New Roman" w:hAnsi="Times New Roman" w:cs="Times New Roman"/>
          <w:sz w:val="24"/>
          <w:szCs w:val="24"/>
        </w:rPr>
        <w:lastRenderedPageBreak/>
        <w:t xml:space="preserve">        Die Aufgabenverteilung innerhalb des Vorstands obliegt grundsätzlich dem Vorstand, der sich selbst eine Geschäftsordnung geben kann.</w:t>
      </w:r>
    </w:p>
    <w:p w14:paraId="406F3699" w14:textId="77777777" w:rsidR="001202B2" w:rsidRPr="00D108E1" w:rsidRDefault="001202B2" w:rsidP="00463974">
      <w:pPr>
        <w:pStyle w:val="Listenabsatz"/>
        <w:numPr>
          <w:ilvl w:val="0"/>
          <w:numId w:val="7"/>
        </w:numPr>
        <w:ind w:left="388"/>
        <w:rPr>
          <w:rFonts w:ascii="Times New Roman" w:hAnsi="Times New Roman" w:cs="Times New Roman"/>
          <w:sz w:val="24"/>
          <w:szCs w:val="24"/>
        </w:rPr>
      </w:pPr>
      <w:r w:rsidRPr="00D108E1">
        <w:rPr>
          <w:rFonts w:ascii="Times New Roman" w:hAnsi="Times New Roman" w:cs="Times New Roman"/>
          <w:sz w:val="24"/>
          <w:szCs w:val="24"/>
        </w:rPr>
        <w:t xml:space="preserve">Der Vorstand hat bei Ausscheiden eines Mitglieds während dessen Funktionsperiode das Recht, an dessen Stelle ein anderes Mitglied zu kooptieren, wozu jedoch die nachträgliche Genehmigung der nächsten Vollversammlung einzuholen ist. Bis zu einer allfälligen Versagung der Bestätigung der Kooptierung durch die Vollversammlung sind die Handlungen solcher Vorstandsmitglieder jedenfalls gültig. Das kooptierte Mitglied vollendet die Funktionsperiode des ausgeschiedenen Mitglieds. Fällt der Vorstand ohne Selbstergänzung durch </w:t>
      </w:r>
      <w:proofErr w:type="gramStart"/>
      <w:r w:rsidRPr="00D108E1">
        <w:rPr>
          <w:rFonts w:ascii="Times New Roman" w:hAnsi="Times New Roman" w:cs="Times New Roman"/>
          <w:sz w:val="24"/>
          <w:szCs w:val="24"/>
        </w:rPr>
        <w:t>Kooptierung überhaupt</w:t>
      </w:r>
      <w:proofErr w:type="gramEnd"/>
      <w:r w:rsidRPr="00D108E1">
        <w:rPr>
          <w:rFonts w:ascii="Times New Roman" w:hAnsi="Times New Roman" w:cs="Times New Roman"/>
          <w:sz w:val="24"/>
          <w:szCs w:val="24"/>
        </w:rPr>
        <w:t xml:space="preserve"> oder auf unvorhersehbar lange Zeit aus, sind die Rechnungsprüfer verpflichtet, unverzüglich eine außerordentliche Vollversammlung zum Zweck der Neuwahl eines Vorstands einzuberufen.</w:t>
      </w:r>
    </w:p>
    <w:p w14:paraId="058E6833" w14:textId="77777777" w:rsidR="001202B2" w:rsidRPr="00D108E1" w:rsidRDefault="001202B2" w:rsidP="00463974">
      <w:pPr>
        <w:pStyle w:val="Listenabsatz"/>
        <w:numPr>
          <w:ilvl w:val="0"/>
          <w:numId w:val="7"/>
        </w:numPr>
        <w:ind w:left="388"/>
        <w:rPr>
          <w:rFonts w:ascii="Times New Roman" w:hAnsi="Times New Roman" w:cs="Times New Roman"/>
          <w:sz w:val="24"/>
          <w:szCs w:val="24"/>
        </w:rPr>
      </w:pPr>
      <w:r w:rsidRPr="00D108E1">
        <w:rPr>
          <w:rFonts w:ascii="Times New Roman" w:hAnsi="Times New Roman" w:cs="Times New Roman"/>
          <w:sz w:val="24"/>
          <w:szCs w:val="24"/>
        </w:rPr>
        <w:t>Sollten auch die Rechnungsprüfer handlungsunfähig oder nicht vorhanden sein, hat jede Gruppe von drei ordentlichen Mitgliedern, die die Notsituation erkennen, das Recht, unverzüglich selbst eine außerordentliche Vollversammlung einzuberufen oder die Bestellung eines Kurators beim Gericht zu beantragen, der umgehend eine außerordentliche Vollversammlung einzuberufen hat.</w:t>
      </w:r>
    </w:p>
    <w:p w14:paraId="0B4438A1" w14:textId="58EDA0D0" w:rsidR="001202B2" w:rsidRPr="00D108E1" w:rsidRDefault="001202B2" w:rsidP="00463974">
      <w:pPr>
        <w:pStyle w:val="Listenabsatz"/>
        <w:numPr>
          <w:ilvl w:val="0"/>
          <w:numId w:val="7"/>
        </w:numPr>
        <w:ind w:left="388"/>
        <w:rPr>
          <w:rFonts w:ascii="Times New Roman" w:hAnsi="Times New Roman" w:cs="Times New Roman"/>
          <w:sz w:val="24"/>
          <w:szCs w:val="24"/>
        </w:rPr>
      </w:pPr>
      <w:r w:rsidRPr="00D108E1">
        <w:rPr>
          <w:rFonts w:ascii="Times New Roman" w:hAnsi="Times New Roman" w:cs="Times New Roman"/>
          <w:sz w:val="24"/>
          <w:szCs w:val="24"/>
        </w:rPr>
        <w:t xml:space="preserve">Der Obmann, seine Stellvertreter, der Kassier sowie die weiteren Mitglieder des Vorstandes werden von der Vollversammlung jeweils für eine Funktionsperiode von fünf Jahren gewählt. Vorstandsmitglieder sind unbeschränkt wieder wählbar. </w:t>
      </w:r>
    </w:p>
    <w:p w14:paraId="533D2E36" w14:textId="77777777" w:rsidR="001202B2" w:rsidRPr="00D108E1" w:rsidRDefault="001202B2" w:rsidP="00463974">
      <w:pPr>
        <w:pStyle w:val="Listenabsatz"/>
        <w:numPr>
          <w:ilvl w:val="0"/>
          <w:numId w:val="7"/>
        </w:numPr>
        <w:ind w:left="388"/>
        <w:rPr>
          <w:rFonts w:ascii="Times New Roman" w:hAnsi="Times New Roman" w:cs="Times New Roman"/>
          <w:sz w:val="24"/>
          <w:szCs w:val="24"/>
        </w:rPr>
      </w:pPr>
      <w:r w:rsidRPr="00D108E1">
        <w:rPr>
          <w:rFonts w:ascii="Times New Roman" w:hAnsi="Times New Roman" w:cs="Times New Roman"/>
          <w:sz w:val="24"/>
          <w:szCs w:val="24"/>
        </w:rPr>
        <w:t xml:space="preserve">Der Vorstand wird vom Obmann, bei dessen Verhinderung von einem seiner Stellvertreter, schriftlich oder mündlich einberufen. </w:t>
      </w:r>
    </w:p>
    <w:p w14:paraId="6D22B085" w14:textId="77777777" w:rsidR="001202B2" w:rsidRPr="00D108E1" w:rsidRDefault="001202B2" w:rsidP="00463974">
      <w:pPr>
        <w:pStyle w:val="Listenabsatz"/>
        <w:numPr>
          <w:ilvl w:val="0"/>
          <w:numId w:val="7"/>
        </w:numPr>
        <w:ind w:left="388"/>
        <w:rPr>
          <w:rFonts w:ascii="Times New Roman" w:hAnsi="Times New Roman" w:cs="Times New Roman"/>
          <w:sz w:val="24"/>
          <w:szCs w:val="24"/>
        </w:rPr>
      </w:pPr>
      <w:r w:rsidRPr="00D108E1">
        <w:rPr>
          <w:rFonts w:ascii="Times New Roman" w:hAnsi="Times New Roman" w:cs="Times New Roman"/>
          <w:sz w:val="24"/>
          <w:szCs w:val="24"/>
        </w:rPr>
        <w:t>Der Vorstand ist beschlussfähig, wenn alle seine Mitglieder eingeladen wurden und mindestens die Hälfte anwesend ist. Ein Vorstandsmitglied kann sich nicht durch ein anderes ordentliches Mitglied vertreten lassen.</w:t>
      </w:r>
    </w:p>
    <w:p w14:paraId="66DAD586" w14:textId="2F3F2721" w:rsidR="001202B2" w:rsidRPr="00D108E1" w:rsidRDefault="001202B2" w:rsidP="00463974">
      <w:pPr>
        <w:pStyle w:val="Listenabsatz"/>
        <w:numPr>
          <w:ilvl w:val="0"/>
          <w:numId w:val="7"/>
        </w:numPr>
        <w:ind w:left="388"/>
        <w:rPr>
          <w:rFonts w:ascii="Times New Roman" w:hAnsi="Times New Roman" w:cs="Times New Roman"/>
          <w:sz w:val="24"/>
          <w:szCs w:val="24"/>
        </w:rPr>
      </w:pPr>
      <w:r w:rsidRPr="00D108E1">
        <w:rPr>
          <w:rFonts w:ascii="Times New Roman" w:hAnsi="Times New Roman" w:cs="Times New Roman"/>
          <w:sz w:val="24"/>
          <w:szCs w:val="24"/>
        </w:rPr>
        <w:t>Der Vorstand fasst seine Beschlüsse</w:t>
      </w:r>
      <w:r w:rsidRPr="00D108E1">
        <w:rPr>
          <w:rFonts w:ascii="Times New Roman" w:hAnsi="Times New Roman" w:cs="Times New Roman"/>
          <w:i/>
          <w:iCs/>
          <w:sz w:val="24"/>
          <w:szCs w:val="24"/>
        </w:rPr>
        <w:t xml:space="preserve"> </w:t>
      </w:r>
      <w:r w:rsidRPr="00D108E1">
        <w:rPr>
          <w:rFonts w:ascii="Times New Roman" w:hAnsi="Times New Roman" w:cs="Times New Roman"/>
          <w:sz w:val="24"/>
          <w:szCs w:val="24"/>
        </w:rPr>
        <w:t xml:space="preserve">mit einfacher Stimmenmehrheit; bei Stimmengleichheit entscheidet die Stimme des Vorsitzführenden. </w:t>
      </w:r>
    </w:p>
    <w:p w14:paraId="743E7594" w14:textId="77777777" w:rsidR="001202B2" w:rsidRPr="00D108E1" w:rsidRDefault="001202B2" w:rsidP="00463974">
      <w:pPr>
        <w:pStyle w:val="Listenabsatz"/>
        <w:numPr>
          <w:ilvl w:val="0"/>
          <w:numId w:val="7"/>
        </w:numPr>
        <w:ind w:left="388"/>
        <w:rPr>
          <w:rFonts w:ascii="Times New Roman" w:hAnsi="Times New Roman" w:cs="Times New Roman"/>
          <w:sz w:val="24"/>
          <w:szCs w:val="24"/>
        </w:rPr>
      </w:pPr>
      <w:r w:rsidRPr="00D108E1">
        <w:rPr>
          <w:rFonts w:ascii="Times New Roman" w:hAnsi="Times New Roman" w:cs="Times New Roman"/>
          <w:sz w:val="24"/>
          <w:szCs w:val="24"/>
        </w:rPr>
        <w:t>Den Vorsitz führt der Obmann, bei Verhinderung einer seiner Stellvertreter. Sind auch diese verhindert, führt das an Jahren älteste anwesende Vorstandsmitglied den Vorsitz. Der Vorsitzführende kann zu den nicht öffentlichen Vorstandssitzungen Gäste, allerdings ohne Stimmrecht, einladen.</w:t>
      </w:r>
    </w:p>
    <w:p w14:paraId="1B31B14B" w14:textId="0C58DE1E" w:rsidR="001202B2" w:rsidRPr="00D108E1" w:rsidRDefault="00777A31" w:rsidP="00463974">
      <w:pPr>
        <w:pStyle w:val="Listenabsatz"/>
        <w:widowControl w:val="0"/>
        <w:numPr>
          <w:ilvl w:val="0"/>
          <w:numId w:val="7"/>
        </w:numPr>
        <w:tabs>
          <w:tab w:val="decimal" w:pos="289"/>
          <w:tab w:val="left" w:pos="958"/>
          <w:tab w:val="left" w:pos="993"/>
          <w:tab w:val="decimal" w:pos="1024"/>
          <w:tab w:val="left" w:pos="1418"/>
        </w:tabs>
        <w:autoSpaceDE w:val="0"/>
        <w:autoSpaceDN w:val="0"/>
        <w:adjustRightInd w:val="0"/>
        <w:spacing w:line="243" w:lineRule="exact"/>
        <w:ind w:left="388"/>
        <w:rPr>
          <w:rFonts w:ascii="Times New Roman" w:hAnsi="Times New Roman" w:cs="Times New Roman"/>
          <w:sz w:val="24"/>
          <w:szCs w:val="24"/>
        </w:rPr>
      </w:pPr>
      <w:r>
        <w:rPr>
          <w:rFonts w:ascii="Times New Roman" w:hAnsi="Times New Roman" w:cs="Times New Roman"/>
          <w:sz w:val="24"/>
          <w:szCs w:val="24"/>
        </w:rPr>
        <w:t xml:space="preserve">  </w:t>
      </w:r>
      <w:r w:rsidR="001202B2" w:rsidRPr="00D108E1">
        <w:rPr>
          <w:rFonts w:ascii="Times New Roman" w:hAnsi="Times New Roman" w:cs="Times New Roman"/>
          <w:sz w:val="24"/>
          <w:szCs w:val="24"/>
        </w:rPr>
        <w:t>Über die Vorstandssitzung ist ein Protokoll zu führen, das vom Vorsitzenden und vom Geschäftsführer zu unterfertigen ist.</w:t>
      </w:r>
    </w:p>
    <w:p w14:paraId="5C6B4DE8" w14:textId="77777777" w:rsidR="001202B2" w:rsidRPr="00D108E1" w:rsidRDefault="001202B2" w:rsidP="00463974">
      <w:pPr>
        <w:pStyle w:val="Listenabsatz"/>
        <w:widowControl w:val="0"/>
        <w:numPr>
          <w:ilvl w:val="0"/>
          <w:numId w:val="7"/>
        </w:numPr>
        <w:tabs>
          <w:tab w:val="decimal" w:pos="289"/>
          <w:tab w:val="decimal" w:pos="890"/>
          <w:tab w:val="left" w:pos="958"/>
          <w:tab w:val="decimal" w:pos="1024"/>
        </w:tabs>
        <w:autoSpaceDE w:val="0"/>
        <w:autoSpaceDN w:val="0"/>
        <w:adjustRightInd w:val="0"/>
        <w:spacing w:line="243" w:lineRule="exact"/>
        <w:ind w:left="388"/>
        <w:rPr>
          <w:rFonts w:ascii="Times New Roman" w:hAnsi="Times New Roman" w:cs="Times New Roman"/>
          <w:sz w:val="24"/>
          <w:szCs w:val="24"/>
        </w:rPr>
      </w:pPr>
      <w:r w:rsidRPr="00D108E1">
        <w:rPr>
          <w:rFonts w:ascii="Times New Roman" w:hAnsi="Times New Roman" w:cs="Times New Roman"/>
          <w:sz w:val="24"/>
          <w:szCs w:val="24"/>
        </w:rPr>
        <w:t>Außer durch den Tod erlischt die Funktion eines Vorstandsmitglieds durch Abberufung (Abwahl durch die Vollversammlung) oder Rücktritt.</w:t>
      </w:r>
    </w:p>
    <w:p w14:paraId="1B9897F2" w14:textId="77777777" w:rsidR="001202B2" w:rsidRPr="00D108E1" w:rsidRDefault="001202B2" w:rsidP="00463974">
      <w:pPr>
        <w:pStyle w:val="Listenabsatz"/>
        <w:widowControl w:val="0"/>
        <w:numPr>
          <w:ilvl w:val="0"/>
          <w:numId w:val="7"/>
        </w:numPr>
        <w:tabs>
          <w:tab w:val="decimal" w:pos="289"/>
          <w:tab w:val="decimal" w:pos="890"/>
          <w:tab w:val="left" w:pos="958"/>
          <w:tab w:val="decimal" w:pos="1024"/>
        </w:tabs>
        <w:autoSpaceDE w:val="0"/>
        <w:autoSpaceDN w:val="0"/>
        <w:adjustRightInd w:val="0"/>
        <w:spacing w:line="243" w:lineRule="exact"/>
        <w:ind w:left="388"/>
        <w:rPr>
          <w:rFonts w:ascii="Times New Roman" w:hAnsi="Times New Roman" w:cs="Times New Roman"/>
          <w:sz w:val="24"/>
          <w:szCs w:val="24"/>
        </w:rPr>
      </w:pPr>
      <w:r w:rsidRPr="00D108E1">
        <w:rPr>
          <w:rFonts w:ascii="Times New Roman" w:hAnsi="Times New Roman" w:cs="Times New Roman"/>
          <w:sz w:val="24"/>
          <w:szCs w:val="24"/>
        </w:rPr>
        <w:t>Die Vorstandsmitglieder können jederzeit schriftlich ihren Rücktritt erklären. Die Rücktrittserklärung ist an den Vorstand, im Falle des Rücktritts des gesamten Vorstands an die Vollversammlung zu richten. Der Rücktritt darf nicht, sodass dem Verband daraus Schaden erwüchse, zur Unzeit erfolgen.</w:t>
      </w:r>
    </w:p>
    <w:p w14:paraId="4809F083" w14:textId="77777777" w:rsidR="001202B2" w:rsidRPr="00D108E1" w:rsidRDefault="001202B2" w:rsidP="00463974">
      <w:pPr>
        <w:pStyle w:val="Listenabsatz"/>
        <w:numPr>
          <w:ilvl w:val="0"/>
          <w:numId w:val="7"/>
        </w:numPr>
        <w:spacing w:after="13" w:line="218" w:lineRule="auto"/>
        <w:ind w:left="388" w:right="58"/>
        <w:rPr>
          <w:rFonts w:ascii="Times New Roman" w:hAnsi="Times New Roman" w:cs="Times New Roman"/>
          <w:sz w:val="24"/>
          <w:szCs w:val="24"/>
        </w:rPr>
      </w:pPr>
      <w:r w:rsidRPr="00D108E1">
        <w:rPr>
          <w:rFonts w:ascii="Times New Roman" w:hAnsi="Times New Roman" w:cs="Times New Roman"/>
          <w:sz w:val="24"/>
          <w:szCs w:val="24"/>
        </w:rPr>
        <w:t xml:space="preserve">Vorstandssitzungen können auch als virtuelle Versammlungen, d.h. ohne physische Anwesenheit aller oder einzelner Teilnehmer, (zum Beispiel via Telefon- oder Videokonferenz) abgehalten werden. In diesem Fall gelten die Bestimmungen für die Abhaltung von Vorstandssitzungen unter physischer Anwesenheit der Teilnehmer sinngemäß, wobei allen teilnahmeberechtigten Mitgliedern der barrierefreie Zugang zur Versammlung zu gewährleistet ist. Die Entscheidung, ob eine virtuelle Versammlung durchgeführt werden soll und welche Verbindungstechnologie dabei zum Einsatz kommt, obliegt dem Vorstand. Der Vorstand kann ferner die Abhaltung einer hybriden Versammlung </w:t>
      </w:r>
      <w:proofErr w:type="spellStart"/>
      <w:r w:rsidRPr="00D108E1">
        <w:rPr>
          <w:rFonts w:ascii="Times New Roman" w:hAnsi="Times New Roman" w:cs="Times New Roman"/>
          <w:sz w:val="24"/>
          <w:szCs w:val="24"/>
        </w:rPr>
        <w:t>gem</w:t>
      </w:r>
      <w:proofErr w:type="spellEnd"/>
      <w:r w:rsidRPr="00D108E1">
        <w:rPr>
          <w:rFonts w:ascii="Times New Roman" w:hAnsi="Times New Roman" w:cs="Times New Roman"/>
          <w:sz w:val="24"/>
          <w:szCs w:val="24"/>
        </w:rPr>
        <w:t xml:space="preserve"> § 4 </w:t>
      </w:r>
      <w:proofErr w:type="spellStart"/>
      <w:r w:rsidRPr="00D108E1">
        <w:rPr>
          <w:rFonts w:ascii="Times New Roman" w:hAnsi="Times New Roman" w:cs="Times New Roman"/>
          <w:sz w:val="24"/>
          <w:szCs w:val="24"/>
        </w:rPr>
        <w:t>VirtGesG</w:t>
      </w:r>
      <w:proofErr w:type="spellEnd"/>
      <w:r w:rsidRPr="00D108E1">
        <w:rPr>
          <w:rFonts w:ascii="Times New Roman" w:hAnsi="Times New Roman" w:cs="Times New Roman"/>
          <w:sz w:val="24"/>
          <w:szCs w:val="24"/>
        </w:rPr>
        <w:t xml:space="preserve"> beschließen. </w:t>
      </w:r>
    </w:p>
    <w:p w14:paraId="405CA403" w14:textId="6352503F" w:rsidR="00777A31" w:rsidRDefault="001202B2" w:rsidP="00463974">
      <w:pPr>
        <w:pStyle w:val="Listenabsatz"/>
        <w:numPr>
          <w:ilvl w:val="0"/>
          <w:numId w:val="7"/>
        </w:numPr>
        <w:spacing w:after="13" w:line="218" w:lineRule="auto"/>
        <w:ind w:left="388" w:right="58"/>
        <w:rPr>
          <w:rFonts w:ascii="Times New Roman" w:hAnsi="Times New Roman" w:cs="Times New Roman"/>
          <w:sz w:val="24"/>
          <w:szCs w:val="24"/>
        </w:rPr>
      </w:pPr>
      <w:r w:rsidRPr="00D108E1">
        <w:rPr>
          <w:rFonts w:ascii="Times New Roman" w:hAnsi="Times New Roman" w:cs="Times New Roman"/>
          <w:sz w:val="24"/>
          <w:szCs w:val="24"/>
        </w:rPr>
        <w:t>Der Vorstand kann auch schriftliche Beschlüsse im Umlaufweg fassen. Details zur Abhaltung virtueller Vorstandssitzungen und Fassung von Umlaufbeschlüssen können vom Vorstand in einer vom Vorstand erlassenen Geschäftsordnung geregelt werden.</w:t>
      </w:r>
    </w:p>
    <w:p w14:paraId="67DD758C" w14:textId="77777777" w:rsidR="00777A31" w:rsidRDefault="00777A31">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tbl>
      <w:tblPr>
        <w:tblStyle w:val="Tabellenraster"/>
        <w:tblW w:w="0" w:type="auto"/>
        <w:tblLook w:val="04A0" w:firstRow="1" w:lastRow="0" w:firstColumn="1" w:lastColumn="0" w:noHBand="0" w:noVBand="1"/>
      </w:tblPr>
      <w:tblGrid>
        <w:gridCol w:w="9062"/>
      </w:tblGrid>
      <w:tr w:rsidR="00DE2DD4" w14:paraId="29D9CF22" w14:textId="77777777" w:rsidTr="00DE2DD4">
        <w:tc>
          <w:tcPr>
            <w:tcW w:w="9062" w:type="dxa"/>
            <w:shd w:val="clear" w:color="auto" w:fill="EDEDED" w:themeFill="accent3" w:themeFillTint="33"/>
          </w:tcPr>
          <w:p w14:paraId="622A978D" w14:textId="1704D7CA" w:rsidR="00DE2DD4" w:rsidRDefault="00DE2DD4" w:rsidP="00DE2DD4">
            <w:pPr>
              <w:spacing w:after="13" w:line="240" w:lineRule="auto"/>
              <w:ind w:right="58"/>
              <w:jc w:val="center"/>
              <w:rPr>
                <w:rFonts w:ascii="Times New Roman" w:hAnsi="Times New Roman" w:cs="Times New Roman"/>
                <w:b/>
                <w:bCs/>
                <w:i/>
                <w:iCs/>
                <w:sz w:val="28"/>
                <w:szCs w:val="28"/>
              </w:rPr>
            </w:pPr>
            <w:r w:rsidRPr="00DE2DD4">
              <w:rPr>
                <w:rFonts w:ascii="Times New Roman" w:hAnsi="Times New Roman" w:cs="Times New Roman"/>
                <w:b/>
                <w:bCs/>
                <w:sz w:val="28"/>
                <w:szCs w:val="28"/>
              </w:rPr>
              <w:lastRenderedPageBreak/>
              <w:t>§ 13</w:t>
            </w:r>
          </w:p>
          <w:p w14:paraId="48100698" w14:textId="50AD19C4" w:rsidR="00DE2DD4" w:rsidRPr="00DE2DD4" w:rsidRDefault="00DE2DD4" w:rsidP="002149AA">
            <w:pPr>
              <w:spacing w:after="13" w:line="240" w:lineRule="auto"/>
              <w:ind w:right="58"/>
              <w:jc w:val="center"/>
              <w:rPr>
                <w:rFonts w:ascii="Times New Roman" w:hAnsi="Times New Roman" w:cs="Times New Roman"/>
                <w:b/>
                <w:bCs/>
                <w:sz w:val="28"/>
                <w:szCs w:val="28"/>
              </w:rPr>
            </w:pPr>
            <w:r w:rsidRPr="00DE2DD4">
              <w:rPr>
                <w:rFonts w:ascii="Times New Roman" w:hAnsi="Times New Roman" w:cs="Times New Roman"/>
                <w:b/>
                <w:bCs/>
                <w:sz w:val="28"/>
                <w:szCs w:val="28"/>
              </w:rPr>
              <w:t>Aufgaben des Vorstandes</w:t>
            </w:r>
          </w:p>
        </w:tc>
      </w:tr>
    </w:tbl>
    <w:p w14:paraId="4E51DD97" w14:textId="77777777" w:rsidR="00BF1FC6" w:rsidRDefault="00BF1FC6" w:rsidP="00BF1FC6">
      <w:pPr>
        <w:tabs>
          <w:tab w:val="decimal" w:pos="0"/>
        </w:tabs>
        <w:spacing w:line="240" w:lineRule="auto"/>
        <w:rPr>
          <w:rFonts w:ascii="Times New Roman" w:hAnsi="Times New Roman" w:cs="Times New Roman"/>
          <w:sz w:val="24"/>
          <w:szCs w:val="24"/>
        </w:rPr>
      </w:pPr>
    </w:p>
    <w:p w14:paraId="63A897AB" w14:textId="3D6C99FF" w:rsidR="001202B2" w:rsidRPr="00D108E1" w:rsidRDefault="001202B2" w:rsidP="00EC1F0D">
      <w:pPr>
        <w:pStyle w:val="Textkrper-Einzug2"/>
        <w:spacing w:line="240" w:lineRule="auto"/>
        <w:ind w:left="0"/>
      </w:pPr>
      <w:r w:rsidRPr="00C75C3F">
        <w:t>Dem Vorstand obliegt die Leitung des Verbandes. Ihm kommen alle Aufgaben zu, die nicht</w:t>
      </w:r>
      <w:r w:rsidR="00EC1F0D">
        <w:t xml:space="preserve"> </w:t>
      </w:r>
      <w:r w:rsidRPr="00D108E1">
        <w:t>durch die Statuten einem anderen Verbandsorgan zugewiesen sind. Insbesondere sind ihm folgende Angelegenheiten vorbehalten.</w:t>
      </w:r>
    </w:p>
    <w:p w14:paraId="55CF6CF0" w14:textId="77777777" w:rsidR="001202B2" w:rsidRPr="00D108E1" w:rsidRDefault="001202B2" w:rsidP="00EC1F0D">
      <w:pPr>
        <w:pStyle w:val="Textkrper-Einzug2"/>
        <w:widowControl w:val="0"/>
        <w:numPr>
          <w:ilvl w:val="0"/>
          <w:numId w:val="18"/>
        </w:numPr>
        <w:tabs>
          <w:tab w:val="left" w:pos="993"/>
          <w:tab w:val="left" w:pos="1166"/>
        </w:tabs>
        <w:autoSpaceDE w:val="0"/>
        <w:autoSpaceDN w:val="0"/>
        <w:adjustRightInd w:val="0"/>
        <w:spacing w:line="243" w:lineRule="exact"/>
      </w:pPr>
      <w:r w:rsidRPr="00D108E1">
        <w:t>Erstellung des Jahresvoranschlages sowie Abfassung des Rechenschaftsberichtes und Rechnungsabschlusses;</w:t>
      </w:r>
    </w:p>
    <w:p w14:paraId="119309A8" w14:textId="77777777" w:rsidR="001202B2" w:rsidRPr="00D108E1" w:rsidRDefault="001202B2" w:rsidP="00EC1F0D">
      <w:pPr>
        <w:pStyle w:val="Textkrper-Einzug2"/>
        <w:widowControl w:val="0"/>
        <w:numPr>
          <w:ilvl w:val="0"/>
          <w:numId w:val="18"/>
        </w:numPr>
        <w:tabs>
          <w:tab w:val="left" w:pos="731"/>
          <w:tab w:val="left" w:pos="993"/>
        </w:tabs>
        <w:autoSpaceDE w:val="0"/>
        <w:autoSpaceDN w:val="0"/>
        <w:adjustRightInd w:val="0"/>
        <w:spacing w:line="243" w:lineRule="exact"/>
      </w:pPr>
      <w:r w:rsidRPr="00D108E1">
        <w:t>Vorbereitung der ordentlichen und außerordentlichen Vollversammlung;</w:t>
      </w:r>
    </w:p>
    <w:p w14:paraId="50E63D09" w14:textId="77777777" w:rsidR="001202B2" w:rsidRPr="00EC1F0D" w:rsidRDefault="001202B2" w:rsidP="00EC1F0D">
      <w:pPr>
        <w:pStyle w:val="Listenabsatz"/>
        <w:widowControl w:val="0"/>
        <w:numPr>
          <w:ilvl w:val="0"/>
          <w:numId w:val="18"/>
        </w:numPr>
        <w:tabs>
          <w:tab w:val="left" w:pos="731"/>
          <w:tab w:val="left" w:pos="993"/>
        </w:tabs>
        <w:autoSpaceDE w:val="0"/>
        <w:autoSpaceDN w:val="0"/>
        <w:adjustRightInd w:val="0"/>
        <w:spacing w:line="243" w:lineRule="exact"/>
        <w:rPr>
          <w:rFonts w:ascii="Times New Roman" w:hAnsi="Times New Roman" w:cs="Times New Roman"/>
          <w:sz w:val="24"/>
          <w:szCs w:val="24"/>
        </w:rPr>
      </w:pPr>
      <w:r w:rsidRPr="00EC1F0D">
        <w:rPr>
          <w:rFonts w:ascii="Times New Roman" w:hAnsi="Times New Roman" w:cs="Times New Roman"/>
          <w:sz w:val="24"/>
          <w:szCs w:val="24"/>
        </w:rPr>
        <w:t>Verwaltung des Verbandsvermögens;</w:t>
      </w:r>
    </w:p>
    <w:p w14:paraId="2BC0554B" w14:textId="77777777" w:rsidR="001202B2" w:rsidRPr="00EC1F0D" w:rsidRDefault="001202B2" w:rsidP="00EC1F0D">
      <w:pPr>
        <w:pStyle w:val="Listenabsatz"/>
        <w:widowControl w:val="0"/>
        <w:numPr>
          <w:ilvl w:val="0"/>
          <w:numId w:val="18"/>
        </w:numPr>
        <w:tabs>
          <w:tab w:val="left" w:pos="731"/>
        </w:tabs>
        <w:autoSpaceDE w:val="0"/>
        <w:autoSpaceDN w:val="0"/>
        <w:adjustRightInd w:val="0"/>
        <w:spacing w:line="243" w:lineRule="exact"/>
        <w:rPr>
          <w:rFonts w:ascii="Times New Roman" w:hAnsi="Times New Roman" w:cs="Times New Roman"/>
          <w:sz w:val="24"/>
          <w:szCs w:val="24"/>
        </w:rPr>
      </w:pPr>
      <w:r w:rsidRPr="00EC1F0D">
        <w:rPr>
          <w:rFonts w:ascii="Times New Roman" w:hAnsi="Times New Roman" w:cs="Times New Roman"/>
          <w:sz w:val="24"/>
          <w:szCs w:val="24"/>
        </w:rPr>
        <w:t>Obsorge für den Vollzug der von der Vollversammlung gefassten Beschlüsse;</w:t>
      </w:r>
    </w:p>
    <w:p w14:paraId="45B9E6CF" w14:textId="33B4CA36" w:rsidR="001202B2" w:rsidRPr="00EC1F0D" w:rsidRDefault="001202B2" w:rsidP="00EC1F0D">
      <w:pPr>
        <w:pStyle w:val="Listenabsatz"/>
        <w:widowControl w:val="0"/>
        <w:numPr>
          <w:ilvl w:val="0"/>
          <w:numId w:val="18"/>
        </w:numPr>
        <w:tabs>
          <w:tab w:val="left" w:pos="731"/>
        </w:tabs>
        <w:autoSpaceDE w:val="0"/>
        <w:autoSpaceDN w:val="0"/>
        <w:adjustRightInd w:val="0"/>
        <w:spacing w:line="243" w:lineRule="exact"/>
        <w:rPr>
          <w:rFonts w:ascii="Times New Roman" w:hAnsi="Times New Roman" w:cs="Times New Roman"/>
          <w:sz w:val="24"/>
          <w:szCs w:val="24"/>
        </w:rPr>
      </w:pPr>
      <w:r w:rsidRPr="00EC1F0D">
        <w:rPr>
          <w:rFonts w:ascii="Times New Roman" w:hAnsi="Times New Roman" w:cs="Times New Roman"/>
          <w:sz w:val="24"/>
          <w:szCs w:val="24"/>
        </w:rPr>
        <w:t>Aufnahme der</w:t>
      </w:r>
      <w:r w:rsidR="00D108E1" w:rsidRPr="00EC1F0D">
        <w:rPr>
          <w:rFonts w:ascii="Times New Roman" w:hAnsi="Times New Roman" w:cs="Times New Roman"/>
          <w:sz w:val="24"/>
          <w:szCs w:val="24"/>
        </w:rPr>
        <w:t xml:space="preserve"> </w:t>
      </w:r>
      <w:r w:rsidRPr="00EC1F0D">
        <w:rPr>
          <w:rFonts w:ascii="Times New Roman" w:hAnsi="Times New Roman" w:cs="Times New Roman"/>
          <w:sz w:val="24"/>
          <w:szCs w:val="24"/>
        </w:rPr>
        <w:t>Verbandsmitglieder</w:t>
      </w:r>
    </w:p>
    <w:p w14:paraId="1CC40271" w14:textId="77777777" w:rsidR="001202B2" w:rsidRPr="00EC1F0D" w:rsidRDefault="001202B2" w:rsidP="00EC1F0D">
      <w:pPr>
        <w:pStyle w:val="Listenabsatz"/>
        <w:widowControl w:val="0"/>
        <w:numPr>
          <w:ilvl w:val="0"/>
          <w:numId w:val="18"/>
        </w:numPr>
        <w:tabs>
          <w:tab w:val="left" w:pos="731"/>
        </w:tabs>
        <w:autoSpaceDE w:val="0"/>
        <w:autoSpaceDN w:val="0"/>
        <w:adjustRightInd w:val="0"/>
        <w:spacing w:line="243" w:lineRule="exact"/>
        <w:rPr>
          <w:rFonts w:ascii="Times New Roman" w:hAnsi="Times New Roman" w:cs="Times New Roman"/>
          <w:sz w:val="24"/>
          <w:szCs w:val="24"/>
        </w:rPr>
      </w:pPr>
      <w:r w:rsidRPr="00EC1F0D">
        <w:rPr>
          <w:rFonts w:ascii="Times New Roman" w:hAnsi="Times New Roman" w:cs="Times New Roman"/>
          <w:sz w:val="24"/>
          <w:szCs w:val="24"/>
        </w:rPr>
        <w:t>Ausschluss von Verbandmitgliedern</w:t>
      </w:r>
    </w:p>
    <w:p w14:paraId="269E78ED" w14:textId="77777777" w:rsidR="001202B2" w:rsidRPr="00EC1F0D" w:rsidRDefault="001202B2" w:rsidP="00EC1F0D">
      <w:pPr>
        <w:pStyle w:val="Listenabsatz"/>
        <w:widowControl w:val="0"/>
        <w:numPr>
          <w:ilvl w:val="0"/>
          <w:numId w:val="18"/>
        </w:numPr>
        <w:tabs>
          <w:tab w:val="left" w:pos="731"/>
        </w:tabs>
        <w:autoSpaceDE w:val="0"/>
        <w:autoSpaceDN w:val="0"/>
        <w:adjustRightInd w:val="0"/>
        <w:spacing w:line="243" w:lineRule="exact"/>
        <w:rPr>
          <w:rFonts w:ascii="Times New Roman" w:hAnsi="Times New Roman" w:cs="Times New Roman"/>
          <w:sz w:val="24"/>
          <w:szCs w:val="24"/>
        </w:rPr>
      </w:pPr>
      <w:r w:rsidRPr="00EC1F0D">
        <w:rPr>
          <w:rFonts w:ascii="Times New Roman" w:hAnsi="Times New Roman" w:cs="Times New Roman"/>
          <w:sz w:val="24"/>
          <w:szCs w:val="24"/>
        </w:rPr>
        <w:t>Kooptierung von Vorstandsmitgliedern</w:t>
      </w:r>
    </w:p>
    <w:p w14:paraId="2891E7B4" w14:textId="77777777" w:rsidR="001202B2" w:rsidRPr="00EC1F0D" w:rsidRDefault="001202B2" w:rsidP="00EC1F0D">
      <w:pPr>
        <w:pStyle w:val="Listenabsatz"/>
        <w:widowControl w:val="0"/>
        <w:numPr>
          <w:ilvl w:val="0"/>
          <w:numId w:val="18"/>
        </w:numPr>
        <w:tabs>
          <w:tab w:val="left" w:pos="731"/>
        </w:tabs>
        <w:autoSpaceDE w:val="0"/>
        <w:autoSpaceDN w:val="0"/>
        <w:adjustRightInd w:val="0"/>
        <w:spacing w:line="243" w:lineRule="exact"/>
        <w:rPr>
          <w:rFonts w:ascii="Times New Roman" w:hAnsi="Times New Roman" w:cs="Times New Roman"/>
          <w:sz w:val="24"/>
          <w:szCs w:val="24"/>
        </w:rPr>
      </w:pPr>
      <w:r w:rsidRPr="00EC1F0D">
        <w:rPr>
          <w:rFonts w:ascii="Times New Roman" w:hAnsi="Times New Roman" w:cs="Times New Roman"/>
          <w:sz w:val="24"/>
          <w:szCs w:val="24"/>
        </w:rPr>
        <w:t>Ernennung zum Ehrenmitglied</w:t>
      </w:r>
    </w:p>
    <w:p w14:paraId="0072A26F" w14:textId="77777777" w:rsidR="001202B2" w:rsidRPr="00EC1F0D" w:rsidRDefault="001202B2" w:rsidP="00EC1F0D">
      <w:pPr>
        <w:pStyle w:val="Listenabsatz"/>
        <w:widowControl w:val="0"/>
        <w:numPr>
          <w:ilvl w:val="0"/>
          <w:numId w:val="18"/>
        </w:numPr>
        <w:tabs>
          <w:tab w:val="left" w:pos="731"/>
          <w:tab w:val="left" w:pos="993"/>
        </w:tabs>
        <w:autoSpaceDE w:val="0"/>
        <w:autoSpaceDN w:val="0"/>
        <w:adjustRightInd w:val="0"/>
        <w:spacing w:line="243" w:lineRule="exact"/>
        <w:rPr>
          <w:rFonts w:ascii="Times New Roman" w:hAnsi="Times New Roman" w:cs="Times New Roman"/>
          <w:sz w:val="24"/>
          <w:szCs w:val="24"/>
        </w:rPr>
      </w:pPr>
      <w:r w:rsidRPr="00EC1F0D">
        <w:rPr>
          <w:rFonts w:ascii="Times New Roman" w:hAnsi="Times New Roman" w:cs="Times New Roman"/>
          <w:sz w:val="24"/>
          <w:szCs w:val="24"/>
        </w:rPr>
        <w:t>Aufnahme und Kündigung der Angestellten des Verbands</w:t>
      </w:r>
    </w:p>
    <w:p w14:paraId="1D1F0A88" w14:textId="77777777" w:rsidR="001C2DD3" w:rsidRPr="00C75C3F" w:rsidRDefault="001C2DD3" w:rsidP="001C2DD3">
      <w:pPr>
        <w:pStyle w:val="Listenabsatz"/>
        <w:tabs>
          <w:tab w:val="left" w:pos="731"/>
          <w:tab w:val="left" w:pos="1134"/>
        </w:tabs>
        <w:spacing w:line="240" w:lineRule="auto"/>
        <w:rPr>
          <w:rFonts w:ascii="Times New Roman" w:hAnsi="Times New Roman" w:cs="Times New Roman"/>
          <w:sz w:val="24"/>
          <w:szCs w:val="24"/>
        </w:rPr>
      </w:pPr>
    </w:p>
    <w:p w14:paraId="2AD892C0" w14:textId="77777777" w:rsidR="00BF1FC6" w:rsidRDefault="00BF1FC6" w:rsidP="00BF1FC6">
      <w:pPr>
        <w:tabs>
          <w:tab w:val="left" w:pos="731"/>
          <w:tab w:val="left" w:pos="1134"/>
        </w:tabs>
        <w:spacing w:line="240" w:lineRule="auto"/>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BF1FC6" w14:paraId="6673D886" w14:textId="77777777" w:rsidTr="00BF1FC6">
        <w:tc>
          <w:tcPr>
            <w:tcW w:w="9062" w:type="dxa"/>
            <w:shd w:val="clear" w:color="auto" w:fill="EDEDED" w:themeFill="accent3" w:themeFillTint="33"/>
          </w:tcPr>
          <w:p w14:paraId="5CCC9A0F" w14:textId="303F07EB" w:rsidR="00BF1FC6" w:rsidRDefault="00BF1FC6" w:rsidP="00BF1FC6">
            <w:pPr>
              <w:widowControl w:val="0"/>
              <w:tabs>
                <w:tab w:val="left" w:pos="731"/>
                <w:tab w:val="left" w:pos="1134"/>
              </w:tabs>
              <w:autoSpaceDE w:val="0"/>
              <w:autoSpaceDN w:val="0"/>
              <w:adjustRightInd w:val="0"/>
              <w:spacing w:line="240" w:lineRule="auto"/>
              <w:jc w:val="center"/>
              <w:rPr>
                <w:rFonts w:ascii="Times New Roman" w:hAnsi="Times New Roman" w:cs="Times New Roman"/>
                <w:b/>
                <w:bCs/>
                <w:sz w:val="28"/>
                <w:szCs w:val="28"/>
              </w:rPr>
            </w:pPr>
            <w:r w:rsidRPr="00BF1FC6">
              <w:rPr>
                <w:rFonts w:ascii="Times New Roman" w:hAnsi="Times New Roman" w:cs="Times New Roman"/>
                <w:b/>
                <w:bCs/>
                <w:sz w:val="28"/>
                <w:szCs w:val="28"/>
              </w:rPr>
              <w:t>§ 14</w:t>
            </w:r>
          </w:p>
          <w:p w14:paraId="5C0928EC" w14:textId="1BC25BE8" w:rsidR="00BF1FC6" w:rsidRPr="00BF1FC6" w:rsidRDefault="00BF1FC6" w:rsidP="002149AA">
            <w:pPr>
              <w:widowControl w:val="0"/>
              <w:tabs>
                <w:tab w:val="left" w:pos="731"/>
                <w:tab w:val="left" w:pos="1134"/>
              </w:tabs>
              <w:autoSpaceDE w:val="0"/>
              <w:autoSpaceDN w:val="0"/>
              <w:adjustRightInd w:val="0"/>
              <w:spacing w:line="240" w:lineRule="auto"/>
              <w:jc w:val="center"/>
              <w:rPr>
                <w:rFonts w:ascii="Times New Roman" w:hAnsi="Times New Roman" w:cs="Times New Roman"/>
                <w:b/>
                <w:bCs/>
                <w:sz w:val="28"/>
                <w:szCs w:val="28"/>
              </w:rPr>
            </w:pPr>
            <w:r w:rsidRPr="00BF1FC6">
              <w:rPr>
                <w:rFonts w:ascii="Times New Roman" w:hAnsi="Times New Roman" w:cs="Times New Roman"/>
                <w:b/>
                <w:bCs/>
                <w:sz w:val="28"/>
                <w:szCs w:val="28"/>
              </w:rPr>
              <w:t>Aufgaben des Obmannes und des Kassiers</w:t>
            </w:r>
          </w:p>
        </w:tc>
      </w:tr>
    </w:tbl>
    <w:p w14:paraId="03978CB7" w14:textId="77777777" w:rsidR="00BF1FC6" w:rsidRPr="00BF1FC6" w:rsidRDefault="00BF1FC6" w:rsidP="00BF1FC6">
      <w:pPr>
        <w:widowControl w:val="0"/>
        <w:tabs>
          <w:tab w:val="left" w:pos="731"/>
          <w:tab w:val="left" w:pos="1134"/>
        </w:tabs>
        <w:autoSpaceDE w:val="0"/>
        <w:autoSpaceDN w:val="0"/>
        <w:adjustRightInd w:val="0"/>
        <w:spacing w:line="240" w:lineRule="auto"/>
        <w:rPr>
          <w:rFonts w:ascii="Times New Roman" w:hAnsi="Times New Roman" w:cs="Times New Roman"/>
          <w:sz w:val="24"/>
          <w:szCs w:val="24"/>
        </w:rPr>
      </w:pPr>
    </w:p>
    <w:p w14:paraId="7521462E" w14:textId="77777777" w:rsidR="001202B2" w:rsidRPr="00463974" w:rsidRDefault="001202B2" w:rsidP="00463974">
      <w:pPr>
        <w:pStyle w:val="Listenabsatz"/>
        <w:widowControl w:val="0"/>
        <w:numPr>
          <w:ilvl w:val="0"/>
          <w:numId w:val="12"/>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Dem Obmann obliegt die Vertretung des Verbandes nach außen gegenüber Behörden und dritten Personen sowie die Führung des Verbandes nach den Bestimmungen der Statuten, den Beschlüssen der Vollversammlung sowie des Vorstandes. Er hat die ordentlichen und außerordentlichen Vollversammlungen sowie die Vorstandssitzungen statutengemäß ein</w:t>
      </w:r>
      <w:r w:rsidRPr="00463974">
        <w:rPr>
          <w:rFonts w:ascii="Times New Roman" w:hAnsi="Times New Roman" w:cs="Times New Roman"/>
          <w:sz w:val="24"/>
          <w:szCs w:val="24"/>
        </w:rPr>
        <w:softHyphen/>
        <w:t>zuberufen und führt in diesen Versammlungen den Vorsitz. Bei Gefahr im Verzug ist er berechtigt, auch in Angelegenheiten, die in den Aufgabenbereich der Vollversammlung oder des Vorstandes fallen, unter eigener Verantwortung selbständig Anordnungen zu treffen; diese bedürfen jedoch der nachträglichen Genehmigung durch das zuständige Verbandsorgan.</w:t>
      </w:r>
    </w:p>
    <w:p w14:paraId="761E3CD6" w14:textId="2DB05E5E" w:rsidR="00D108E1" w:rsidRPr="00463974" w:rsidRDefault="001202B2" w:rsidP="00463974">
      <w:pPr>
        <w:pStyle w:val="Listenabsatz"/>
        <w:widowControl w:val="0"/>
        <w:numPr>
          <w:ilvl w:val="0"/>
          <w:numId w:val="12"/>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Der Obmann kann die Erledigung der laufenden Geschäfte sowie die Protokollführung in der Vollversammlung und bei Vorstandssitzungen dem Geschäftsführer übertragen. Schriftliche Ausfertigungen und Bekanntmachungen des Verbandes, insbesondere dem Verband verpflichtende Urkunden und Schriftstücke, sind vom Obmann, bei seiner Verhinderung von einem seiner Stellvertreter, gemeinsam mit dem Geschäftsführer zu zeichnen.</w:t>
      </w:r>
    </w:p>
    <w:p w14:paraId="24D86E7D" w14:textId="68C10B8C" w:rsidR="001202B2" w:rsidRPr="00463974" w:rsidRDefault="001202B2" w:rsidP="00463974">
      <w:pPr>
        <w:pStyle w:val="Listenabsatz"/>
        <w:widowControl w:val="0"/>
        <w:numPr>
          <w:ilvl w:val="0"/>
          <w:numId w:val="12"/>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Der Kassier ist für die ordnungsgemäße Geldgebarung des Verbands verantwortlich. Er hat der Vollversammlung darüber zu berichten.</w:t>
      </w:r>
    </w:p>
    <w:p w14:paraId="55B968DE" w14:textId="77777777" w:rsidR="001C2DD3" w:rsidRPr="00C75C3F" w:rsidRDefault="001C2DD3" w:rsidP="001C2DD3">
      <w:pPr>
        <w:pStyle w:val="Listenabsatz"/>
        <w:tabs>
          <w:tab w:val="left" w:pos="993"/>
        </w:tabs>
        <w:spacing w:line="240" w:lineRule="auto"/>
        <w:rPr>
          <w:rFonts w:ascii="Times New Roman" w:hAnsi="Times New Roman" w:cs="Times New Roman"/>
          <w:sz w:val="24"/>
          <w:szCs w:val="24"/>
        </w:rPr>
      </w:pPr>
    </w:p>
    <w:p w14:paraId="192DC8AD" w14:textId="77777777" w:rsidR="00BF1FC6" w:rsidRDefault="00BF1FC6" w:rsidP="00BF1FC6">
      <w:pPr>
        <w:tabs>
          <w:tab w:val="left" w:pos="993"/>
        </w:tabs>
        <w:spacing w:line="240" w:lineRule="auto"/>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BF1FC6" w14:paraId="69008C03" w14:textId="77777777" w:rsidTr="00BF1FC6">
        <w:tc>
          <w:tcPr>
            <w:tcW w:w="9062" w:type="dxa"/>
            <w:shd w:val="clear" w:color="auto" w:fill="EDEDED" w:themeFill="accent3" w:themeFillTint="33"/>
          </w:tcPr>
          <w:p w14:paraId="734FE046" w14:textId="5A5BC175" w:rsidR="00BF1FC6" w:rsidRPr="00BF1FC6" w:rsidRDefault="00BF1FC6" w:rsidP="00BF1FC6">
            <w:pPr>
              <w:widowControl w:val="0"/>
              <w:tabs>
                <w:tab w:val="left" w:pos="720"/>
              </w:tabs>
              <w:autoSpaceDE w:val="0"/>
              <w:autoSpaceDN w:val="0"/>
              <w:adjustRightInd w:val="0"/>
              <w:spacing w:line="240" w:lineRule="auto"/>
              <w:ind w:left="741" w:hanging="741"/>
              <w:jc w:val="center"/>
              <w:rPr>
                <w:rFonts w:ascii="Times New Roman" w:hAnsi="Times New Roman" w:cs="Times New Roman"/>
                <w:b/>
                <w:bCs/>
                <w:sz w:val="28"/>
                <w:szCs w:val="28"/>
              </w:rPr>
            </w:pPr>
            <w:r w:rsidRPr="00BF1FC6">
              <w:rPr>
                <w:rFonts w:ascii="Times New Roman" w:hAnsi="Times New Roman" w:cs="Times New Roman"/>
                <w:b/>
                <w:bCs/>
                <w:sz w:val="28"/>
                <w:szCs w:val="28"/>
              </w:rPr>
              <w:t>§ 15</w:t>
            </w:r>
          </w:p>
          <w:p w14:paraId="655AD740" w14:textId="0A4C95BF" w:rsidR="00BF1FC6" w:rsidRDefault="00BF1FC6" w:rsidP="002149AA">
            <w:pPr>
              <w:widowControl w:val="0"/>
              <w:tabs>
                <w:tab w:val="left" w:pos="720"/>
              </w:tabs>
              <w:autoSpaceDE w:val="0"/>
              <w:autoSpaceDN w:val="0"/>
              <w:adjustRightInd w:val="0"/>
              <w:spacing w:line="240" w:lineRule="auto"/>
              <w:ind w:left="741" w:hanging="741"/>
              <w:jc w:val="center"/>
              <w:rPr>
                <w:rFonts w:ascii="Times New Roman" w:hAnsi="Times New Roman" w:cs="Times New Roman"/>
                <w:sz w:val="24"/>
                <w:szCs w:val="24"/>
              </w:rPr>
            </w:pPr>
            <w:r w:rsidRPr="00BF1FC6">
              <w:rPr>
                <w:rFonts w:ascii="Times New Roman" w:hAnsi="Times New Roman" w:cs="Times New Roman"/>
                <w:b/>
                <w:bCs/>
                <w:sz w:val="28"/>
                <w:szCs w:val="28"/>
              </w:rPr>
              <w:t>Regionsausschüsse, Regionsobmänner</w:t>
            </w:r>
          </w:p>
        </w:tc>
      </w:tr>
    </w:tbl>
    <w:p w14:paraId="3ED6AF94" w14:textId="77777777" w:rsidR="00BF1FC6" w:rsidRPr="00BF1FC6" w:rsidRDefault="00BF1FC6" w:rsidP="00BF1FC6">
      <w:pPr>
        <w:widowControl w:val="0"/>
        <w:tabs>
          <w:tab w:val="left" w:pos="993"/>
        </w:tabs>
        <w:autoSpaceDE w:val="0"/>
        <w:autoSpaceDN w:val="0"/>
        <w:adjustRightInd w:val="0"/>
        <w:spacing w:line="240" w:lineRule="auto"/>
        <w:rPr>
          <w:rFonts w:ascii="Times New Roman" w:hAnsi="Times New Roman" w:cs="Times New Roman"/>
          <w:sz w:val="24"/>
          <w:szCs w:val="24"/>
        </w:rPr>
      </w:pPr>
    </w:p>
    <w:p w14:paraId="748FF6F0" w14:textId="744C0EF2" w:rsidR="00D108E1" w:rsidRPr="00463974" w:rsidRDefault="001202B2" w:rsidP="00463974">
      <w:pPr>
        <w:pStyle w:val="Listenabsatz"/>
        <w:widowControl w:val="0"/>
        <w:numPr>
          <w:ilvl w:val="0"/>
          <w:numId w:val="13"/>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In den vom Vorstand fixierten Regionen sind Regionsausschüsse für die Dauer</w:t>
      </w:r>
      <w:r w:rsidR="00D108E1" w:rsidRPr="00463974">
        <w:rPr>
          <w:rFonts w:ascii="Times New Roman" w:hAnsi="Times New Roman" w:cs="Times New Roman"/>
          <w:sz w:val="24"/>
          <w:szCs w:val="24"/>
        </w:rPr>
        <w:t xml:space="preserve"> </w:t>
      </w:r>
      <w:r w:rsidRPr="00463974">
        <w:rPr>
          <w:rFonts w:ascii="Times New Roman" w:hAnsi="Times New Roman" w:cs="Times New Roman"/>
          <w:sz w:val="24"/>
          <w:szCs w:val="24"/>
        </w:rPr>
        <w:t xml:space="preserve">von </w:t>
      </w:r>
      <w:r w:rsidR="00C1275A">
        <w:rPr>
          <w:rFonts w:ascii="Times New Roman" w:hAnsi="Times New Roman" w:cs="Times New Roman"/>
          <w:sz w:val="24"/>
          <w:szCs w:val="24"/>
        </w:rPr>
        <w:t>fünf</w:t>
      </w:r>
      <w:r w:rsidRPr="00463974">
        <w:rPr>
          <w:rFonts w:ascii="Times New Roman" w:hAnsi="Times New Roman" w:cs="Times New Roman"/>
          <w:sz w:val="24"/>
          <w:szCs w:val="24"/>
        </w:rPr>
        <w:t xml:space="preserve"> Jahren zu gründen. Der Regionsausschuss hat die Aufgabe, seine Mitglieder in Form von Erfahrungsaustauschgruppen gebietsweise zu betreuen; </w:t>
      </w:r>
    </w:p>
    <w:p w14:paraId="38C57675" w14:textId="2C593173" w:rsidR="00D108E1" w:rsidRPr="00463974" w:rsidRDefault="001202B2" w:rsidP="00463974">
      <w:pPr>
        <w:pStyle w:val="Listenabsatz"/>
        <w:widowControl w:val="0"/>
        <w:numPr>
          <w:ilvl w:val="0"/>
          <w:numId w:val="13"/>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 xml:space="preserve">Die jeweiligen Regionen schlagen dem Vorstand mindestens acht Tage vor der Vollversammlung, in der die Neuwahl des Vorstandes stattfinden soll, einen Regionsobmann vor. Die Wahl der Regionsobmänner obliegt der Vollversammlung. Sie werden für fünf Jahre gewählt. Die Regionsausschüsse haben aus zumindest drei Mitgliedern des Landesverbandes Urlaub am Bauernhof in der Steiermark zu bestehen, die aus der jeweils betroffenen Region stammen. Bei Ausscheiden eines Mitgliedes des Regionsausschuss kann der Regionsobmann an dessen Stelle ein anderes Mitglied </w:t>
      </w:r>
      <w:r w:rsidRPr="00463974">
        <w:rPr>
          <w:rFonts w:ascii="Times New Roman" w:hAnsi="Times New Roman" w:cs="Times New Roman"/>
          <w:sz w:val="24"/>
          <w:szCs w:val="24"/>
        </w:rPr>
        <w:lastRenderedPageBreak/>
        <w:t>kooptieren, wobei jedoch die Geschäftsführung unverzüglich darüber zu informieren ist.</w:t>
      </w:r>
    </w:p>
    <w:p w14:paraId="7F638F3B" w14:textId="595A6923" w:rsidR="001202B2" w:rsidRPr="00463974" w:rsidRDefault="001202B2" w:rsidP="00463974">
      <w:pPr>
        <w:pStyle w:val="Listenabsatz"/>
        <w:widowControl w:val="0"/>
        <w:numPr>
          <w:ilvl w:val="0"/>
          <w:numId w:val="13"/>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 xml:space="preserve">Der Regionsobmann hat bei Bedarf, zumindest jedoch einmal jährlich, den Regionsausschuss zu einer Sitzung einzuladen. Weiters ist mindestens einmal jährlich eine Veranstaltung für alle Mitglieder der Region zu organisieren. Dem Regionsausschuss obliegt die Beratung und Wahrnehmung besonderer regionaler Interessen der Mitglieder. </w:t>
      </w:r>
    </w:p>
    <w:p w14:paraId="297AD2CE" w14:textId="29F05B7E" w:rsidR="001202B2" w:rsidRPr="00463974" w:rsidRDefault="001202B2" w:rsidP="00463974">
      <w:pPr>
        <w:pStyle w:val="Listenabsatz"/>
        <w:widowControl w:val="0"/>
        <w:numPr>
          <w:ilvl w:val="0"/>
          <w:numId w:val="13"/>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Insbesondere können vom Regionsausschuss</w:t>
      </w:r>
    </w:p>
    <w:p w14:paraId="67F60093" w14:textId="77777777" w:rsidR="001202B2" w:rsidRPr="00463974" w:rsidRDefault="001202B2" w:rsidP="00463974">
      <w:pPr>
        <w:pStyle w:val="Listenabsatz"/>
        <w:widowControl w:val="0"/>
        <w:numPr>
          <w:ilvl w:val="0"/>
          <w:numId w:val="14"/>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besondere, die Mitglieder berührende Probleme der jeweiligen Region beraten und Lösungsvorschläge dem Vorstand des Landesverbandes Urlaub am Bauernhof in der Steiermark vorgelegt werden;</w:t>
      </w:r>
    </w:p>
    <w:p w14:paraId="6380FC24" w14:textId="39E616B2" w:rsidR="001202B2" w:rsidRPr="00463974" w:rsidRDefault="001202B2" w:rsidP="00463974">
      <w:pPr>
        <w:pStyle w:val="Listenabsatz"/>
        <w:widowControl w:val="0"/>
        <w:numPr>
          <w:ilvl w:val="0"/>
          <w:numId w:val="14"/>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 xml:space="preserve">Planung, Vorbereitung und Durchführung von örtlichen, dem Verbandszweck entsprechende Aktivitäten und Veranstaltungen; </w:t>
      </w:r>
    </w:p>
    <w:p w14:paraId="6655CAC4" w14:textId="77777777" w:rsidR="001202B2" w:rsidRPr="00463974" w:rsidRDefault="001202B2" w:rsidP="00463974">
      <w:pPr>
        <w:pStyle w:val="Listenabsatz"/>
        <w:widowControl w:val="0"/>
        <w:numPr>
          <w:ilvl w:val="0"/>
          <w:numId w:val="14"/>
        </w:numPr>
        <w:tabs>
          <w:tab w:val="left" w:pos="993"/>
        </w:tabs>
        <w:autoSpaceDE w:val="0"/>
        <w:autoSpaceDN w:val="0"/>
        <w:adjustRightInd w:val="0"/>
        <w:spacing w:line="243" w:lineRule="exact"/>
        <w:rPr>
          <w:rFonts w:ascii="Times New Roman" w:hAnsi="Times New Roman" w:cs="Times New Roman"/>
          <w:sz w:val="24"/>
          <w:szCs w:val="24"/>
        </w:rPr>
      </w:pPr>
      <w:r w:rsidRPr="00463974">
        <w:rPr>
          <w:rFonts w:ascii="Times New Roman" w:hAnsi="Times New Roman" w:cs="Times New Roman"/>
          <w:sz w:val="24"/>
          <w:szCs w:val="24"/>
        </w:rPr>
        <w:t>Anregungen und Vorschläge für sonstige Verbandsaktivitäten dem Vorstand zur weiteren Beratung vorgelegt werden.</w:t>
      </w:r>
    </w:p>
    <w:p w14:paraId="197A29CA" w14:textId="33C8A679" w:rsidR="001202B2" w:rsidRPr="00463974" w:rsidRDefault="001202B2" w:rsidP="00463974">
      <w:pPr>
        <w:pStyle w:val="Listenabsatz"/>
        <w:numPr>
          <w:ilvl w:val="0"/>
          <w:numId w:val="13"/>
        </w:numPr>
        <w:tabs>
          <w:tab w:val="left" w:pos="993"/>
          <w:tab w:val="left" w:pos="13892"/>
        </w:tabs>
        <w:spacing w:line="243" w:lineRule="exact"/>
        <w:ind w:right="58"/>
        <w:rPr>
          <w:rFonts w:ascii="Times New Roman" w:hAnsi="Times New Roman" w:cs="Times New Roman"/>
          <w:sz w:val="24"/>
          <w:szCs w:val="24"/>
        </w:rPr>
      </w:pPr>
      <w:r w:rsidRPr="00463974">
        <w:rPr>
          <w:rFonts w:ascii="Times New Roman" w:hAnsi="Times New Roman" w:cs="Times New Roman"/>
          <w:sz w:val="24"/>
          <w:szCs w:val="24"/>
        </w:rPr>
        <w:t>Die für Regionsveranstaltungen erforderlichen Geldmittel setzen sich aus vom Vorstand beschlossene Mitteln pro</w:t>
      </w:r>
      <w:r w:rsidR="00C1275A">
        <w:rPr>
          <w:rFonts w:ascii="Times New Roman" w:hAnsi="Times New Roman" w:cs="Times New Roman"/>
          <w:sz w:val="24"/>
          <w:szCs w:val="24"/>
        </w:rPr>
        <w:t xml:space="preserve"> </w:t>
      </w:r>
      <w:r w:rsidRPr="00463974">
        <w:rPr>
          <w:rFonts w:ascii="Times New Roman" w:hAnsi="Times New Roman" w:cs="Times New Roman"/>
          <w:sz w:val="24"/>
          <w:szCs w:val="24"/>
        </w:rPr>
        <w:t>Verbandsmitglied sowie öffentlichen Zuwendungen und Spenden aus der jeweiligen Region zusammen. Für die Geldgebarung ist der Regionsobmann dem Vorstand gegenüber verantwortlich und unterliegt dabei der Kontrolle der zuständigen Rechnungsprüfer des Landesverbandes. Der Rechenschaftsbericht ist schriftlich einmal jährlich bis 31. März der Geschäftsführung bekannt zu geben.</w:t>
      </w:r>
    </w:p>
    <w:p w14:paraId="39B41B42" w14:textId="77777777" w:rsidR="001202B2" w:rsidRPr="00CC617E" w:rsidRDefault="001202B2" w:rsidP="001202B2">
      <w:pPr>
        <w:tabs>
          <w:tab w:val="left" w:pos="993"/>
          <w:tab w:val="left" w:pos="13892"/>
        </w:tabs>
        <w:spacing w:line="243" w:lineRule="exact"/>
        <w:ind w:left="993" w:right="58" w:hanging="284"/>
        <w:rPr>
          <w:rFonts w:ascii="Times New Roman" w:hAnsi="Times New Roman" w:cs="Times New Roman"/>
          <w:sz w:val="24"/>
          <w:szCs w:val="24"/>
        </w:rPr>
      </w:pPr>
    </w:p>
    <w:p w14:paraId="3DAFA148" w14:textId="77777777" w:rsidR="001202B2" w:rsidRPr="00C75C3F" w:rsidRDefault="001202B2" w:rsidP="001202B2">
      <w:pPr>
        <w:widowControl w:val="0"/>
        <w:tabs>
          <w:tab w:val="left" w:pos="993"/>
          <w:tab w:val="left" w:pos="13892"/>
        </w:tabs>
        <w:autoSpaceDE w:val="0"/>
        <w:autoSpaceDN w:val="0"/>
        <w:adjustRightInd w:val="0"/>
        <w:spacing w:line="243" w:lineRule="exact"/>
        <w:ind w:left="993" w:right="58" w:hanging="284"/>
        <w:rPr>
          <w:rFonts w:ascii="Times New Roman" w:hAnsi="Times New Roman" w:cs="Times New Roman"/>
          <w:strike/>
          <w:sz w:val="24"/>
          <w:szCs w:val="24"/>
        </w:rPr>
      </w:pPr>
    </w:p>
    <w:tbl>
      <w:tblPr>
        <w:tblStyle w:val="Tabellenraster"/>
        <w:tblW w:w="0" w:type="auto"/>
        <w:tblLook w:val="04A0" w:firstRow="1" w:lastRow="0" w:firstColumn="1" w:lastColumn="0" w:noHBand="0" w:noVBand="1"/>
      </w:tblPr>
      <w:tblGrid>
        <w:gridCol w:w="9062"/>
      </w:tblGrid>
      <w:tr w:rsidR="00FD32C2" w14:paraId="1D892527" w14:textId="77777777" w:rsidTr="00FD32C2">
        <w:tc>
          <w:tcPr>
            <w:tcW w:w="9062" w:type="dxa"/>
            <w:shd w:val="clear" w:color="auto" w:fill="EDEDED" w:themeFill="accent3" w:themeFillTint="33"/>
          </w:tcPr>
          <w:p w14:paraId="71D0C657" w14:textId="7155E7EC" w:rsidR="00FD32C2" w:rsidRDefault="00FD32C2" w:rsidP="00FD32C2">
            <w:pPr>
              <w:widowControl w:val="0"/>
              <w:tabs>
                <w:tab w:val="left" w:pos="204"/>
                <w:tab w:val="left" w:pos="993"/>
              </w:tabs>
              <w:autoSpaceDE w:val="0"/>
              <w:autoSpaceDN w:val="0"/>
              <w:adjustRightInd w:val="0"/>
              <w:spacing w:line="240" w:lineRule="auto"/>
              <w:ind w:left="738" w:hanging="738"/>
              <w:jc w:val="center"/>
              <w:rPr>
                <w:rFonts w:ascii="Times New Roman" w:hAnsi="Times New Roman" w:cs="Times New Roman"/>
                <w:b/>
                <w:bCs/>
                <w:sz w:val="28"/>
                <w:szCs w:val="28"/>
              </w:rPr>
            </w:pPr>
            <w:r w:rsidRPr="00FD32C2">
              <w:rPr>
                <w:rFonts w:ascii="Times New Roman" w:hAnsi="Times New Roman" w:cs="Times New Roman"/>
                <w:b/>
                <w:bCs/>
                <w:sz w:val="28"/>
                <w:szCs w:val="28"/>
              </w:rPr>
              <w:t>§ 16</w:t>
            </w:r>
          </w:p>
          <w:p w14:paraId="4F8E34B7" w14:textId="37197849" w:rsidR="00FD32C2" w:rsidRDefault="00FD32C2" w:rsidP="002149AA">
            <w:pPr>
              <w:widowControl w:val="0"/>
              <w:tabs>
                <w:tab w:val="left" w:pos="204"/>
                <w:tab w:val="left" w:pos="993"/>
              </w:tabs>
              <w:autoSpaceDE w:val="0"/>
              <w:autoSpaceDN w:val="0"/>
              <w:adjustRightInd w:val="0"/>
              <w:spacing w:line="240" w:lineRule="auto"/>
              <w:ind w:left="738" w:hanging="738"/>
              <w:jc w:val="center"/>
              <w:rPr>
                <w:rFonts w:ascii="Times New Roman" w:hAnsi="Times New Roman" w:cs="Times New Roman"/>
                <w:strike/>
                <w:sz w:val="24"/>
                <w:szCs w:val="24"/>
              </w:rPr>
            </w:pPr>
            <w:r w:rsidRPr="00FD32C2">
              <w:rPr>
                <w:rFonts w:ascii="Times New Roman" w:hAnsi="Times New Roman" w:cs="Times New Roman"/>
                <w:b/>
                <w:bCs/>
                <w:sz w:val="28"/>
                <w:szCs w:val="28"/>
              </w:rPr>
              <w:t>Mitwirkung der Landeskammer für Land- und Forstwirtschaft, Geschäftsführung</w:t>
            </w:r>
          </w:p>
        </w:tc>
      </w:tr>
    </w:tbl>
    <w:p w14:paraId="68E354CF" w14:textId="77777777" w:rsidR="00FD32C2" w:rsidRDefault="00FD32C2" w:rsidP="00FD32C2">
      <w:pPr>
        <w:spacing w:line="240" w:lineRule="auto"/>
        <w:rPr>
          <w:rFonts w:ascii="Times New Roman" w:hAnsi="Times New Roman" w:cs="Times New Roman"/>
          <w:sz w:val="24"/>
          <w:szCs w:val="24"/>
        </w:rPr>
      </w:pPr>
    </w:p>
    <w:p w14:paraId="3D6B007F" w14:textId="48FA1300" w:rsidR="001202B2" w:rsidRPr="00463974" w:rsidRDefault="001202B2" w:rsidP="00463974">
      <w:pPr>
        <w:pStyle w:val="Listenabsatz"/>
        <w:numPr>
          <w:ilvl w:val="0"/>
          <w:numId w:val="15"/>
        </w:numPr>
        <w:autoSpaceDE w:val="0"/>
        <w:autoSpaceDN w:val="0"/>
        <w:adjustRightInd w:val="0"/>
        <w:rPr>
          <w:rFonts w:ascii="Times New Roman" w:hAnsi="Times New Roman" w:cs="Times New Roman"/>
          <w:sz w:val="24"/>
          <w:szCs w:val="24"/>
        </w:rPr>
      </w:pPr>
      <w:bookmarkStart w:id="1" w:name="_Hlk212041052"/>
      <w:r w:rsidRPr="00463974">
        <w:rPr>
          <w:rFonts w:ascii="Times New Roman" w:hAnsi="Times New Roman" w:cs="Times New Roman"/>
          <w:sz w:val="24"/>
          <w:szCs w:val="24"/>
        </w:rPr>
        <w:t xml:space="preserve">Die Geschäftsführung wird vom jeweiligen Referenten für „Urlaub am Bauernhof“ der Landeskammer für Land- und Forstwirtschaft in Steiermark wahrgenommen. </w:t>
      </w:r>
      <w:r w:rsidRPr="00463974">
        <w:rPr>
          <w:rStyle w:val="Kommentarzeichen"/>
          <w:rFonts w:ascii="Times New Roman" w:hAnsi="Times New Roman" w:cs="Times New Roman"/>
          <w:sz w:val="24"/>
          <w:szCs w:val="24"/>
        </w:rPr>
        <w:t>Der</w:t>
      </w:r>
      <w:r w:rsidRPr="00463974">
        <w:rPr>
          <w:rFonts w:ascii="Times New Roman" w:hAnsi="Times New Roman" w:cs="Times New Roman"/>
          <w:sz w:val="24"/>
          <w:szCs w:val="24"/>
        </w:rPr>
        <w:t xml:space="preserve"> Geschäftsführer besorgt im Auftrag des Vorstandes die laufenden Geschäfte einschließlich der Schriftführung und Kassagebarung. Er nimmt an den Steuerungsgruppen- und Vorstandssitzungen</w:t>
      </w:r>
      <w:r w:rsidR="00C1275A">
        <w:rPr>
          <w:rFonts w:ascii="Times New Roman" w:hAnsi="Times New Roman" w:cs="Times New Roman"/>
          <w:sz w:val="24"/>
          <w:szCs w:val="24"/>
        </w:rPr>
        <w:t xml:space="preserve"> und </w:t>
      </w:r>
      <w:r w:rsidRPr="00463974">
        <w:rPr>
          <w:rFonts w:ascii="Times New Roman" w:hAnsi="Times New Roman" w:cs="Times New Roman"/>
          <w:sz w:val="24"/>
          <w:szCs w:val="24"/>
        </w:rPr>
        <w:t>an der Vollversammlung teil.</w:t>
      </w:r>
      <w:bookmarkEnd w:id="1"/>
    </w:p>
    <w:p w14:paraId="4CFECC8C" w14:textId="7194CFD6" w:rsidR="001202B2" w:rsidRPr="00463974" w:rsidRDefault="001202B2" w:rsidP="00463974">
      <w:pPr>
        <w:pStyle w:val="Listenabsatz"/>
        <w:numPr>
          <w:ilvl w:val="0"/>
          <w:numId w:val="15"/>
        </w:numPr>
        <w:autoSpaceDE w:val="0"/>
        <w:autoSpaceDN w:val="0"/>
        <w:adjustRightInd w:val="0"/>
        <w:rPr>
          <w:rFonts w:ascii="Times New Roman" w:hAnsi="Times New Roman" w:cs="Times New Roman"/>
          <w:sz w:val="24"/>
          <w:szCs w:val="24"/>
        </w:rPr>
      </w:pPr>
      <w:r w:rsidRPr="00463974">
        <w:rPr>
          <w:rFonts w:ascii="Times New Roman" w:hAnsi="Times New Roman" w:cs="Times New Roman"/>
          <w:sz w:val="24"/>
          <w:szCs w:val="24"/>
        </w:rPr>
        <w:t xml:space="preserve">Der Geschäftsführer unterfertigt gemeinsam mit dem Obmann - im Verhinderungsfall desselben gemeinsam mit dem </w:t>
      </w:r>
      <w:proofErr w:type="spellStart"/>
      <w:r w:rsidRPr="00463974">
        <w:rPr>
          <w:rFonts w:ascii="Times New Roman" w:hAnsi="Times New Roman" w:cs="Times New Roman"/>
          <w:sz w:val="24"/>
          <w:szCs w:val="24"/>
        </w:rPr>
        <w:t>Obmannstellvertreter</w:t>
      </w:r>
      <w:proofErr w:type="spellEnd"/>
      <w:r w:rsidRPr="00463974">
        <w:rPr>
          <w:rFonts w:ascii="Times New Roman" w:hAnsi="Times New Roman" w:cs="Times New Roman"/>
          <w:sz w:val="24"/>
          <w:szCs w:val="24"/>
        </w:rPr>
        <w:t xml:space="preserve"> - alle den Verband verpflichtenden Schriftstücke. Der Geschäftsführer ist postbevollmächtigt. Die Arbeit des Geschäftsführers hat stets im Einvernehmen mit dem Obmann und in Übereinstimmung mit den Beschlüssen der Verbandsorgane zu erfolgen.</w:t>
      </w:r>
    </w:p>
    <w:p w14:paraId="25F8FFE3" w14:textId="77777777" w:rsidR="00FD32C2" w:rsidRPr="00C75C3F" w:rsidRDefault="00FD32C2" w:rsidP="00FD32C2">
      <w:pPr>
        <w:pStyle w:val="Listenabsatz"/>
        <w:rPr>
          <w:rFonts w:ascii="Times New Roman" w:hAnsi="Times New Roman" w:cs="Times New Roman"/>
          <w:sz w:val="24"/>
          <w:szCs w:val="24"/>
        </w:rPr>
      </w:pPr>
    </w:p>
    <w:p w14:paraId="4E6F7C1B" w14:textId="77777777" w:rsidR="00FD32C2" w:rsidRDefault="00FD32C2" w:rsidP="00FD32C2">
      <w:pPr>
        <w:spacing w:line="240" w:lineRule="auto"/>
        <w:rPr>
          <w:rFonts w:ascii="Times New Roman" w:hAnsi="Times New Roman" w:cs="Times New Roman"/>
          <w:sz w:val="24"/>
          <w:szCs w:val="24"/>
        </w:rPr>
      </w:pPr>
    </w:p>
    <w:tbl>
      <w:tblPr>
        <w:tblStyle w:val="Tabellenraster"/>
        <w:tblW w:w="0" w:type="auto"/>
        <w:tblLook w:val="04A0" w:firstRow="1" w:lastRow="0" w:firstColumn="1" w:lastColumn="0" w:noHBand="0" w:noVBand="1"/>
      </w:tblPr>
      <w:tblGrid>
        <w:gridCol w:w="9062"/>
      </w:tblGrid>
      <w:tr w:rsidR="00FD32C2" w14:paraId="14B03F5A" w14:textId="77777777" w:rsidTr="00FD32C2">
        <w:tc>
          <w:tcPr>
            <w:tcW w:w="9062" w:type="dxa"/>
            <w:shd w:val="clear" w:color="auto" w:fill="EDEDED" w:themeFill="accent3" w:themeFillTint="33"/>
          </w:tcPr>
          <w:p w14:paraId="1170B717" w14:textId="2C2CADDF" w:rsidR="00FD32C2" w:rsidRPr="00FD32C2" w:rsidRDefault="00FD32C2" w:rsidP="00FD32C2">
            <w:pPr>
              <w:widowControl w:val="0"/>
              <w:tabs>
                <w:tab w:val="decimal" w:pos="340"/>
                <w:tab w:val="left" w:pos="731"/>
                <w:tab w:val="left" w:pos="993"/>
              </w:tabs>
              <w:autoSpaceDE w:val="0"/>
              <w:autoSpaceDN w:val="0"/>
              <w:adjustRightInd w:val="0"/>
              <w:spacing w:line="240" w:lineRule="auto"/>
              <w:jc w:val="center"/>
              <w:rPr>
                <w:rFonts w:ascii="Times New Roman" w:hAnsi="Times New Roman" w:cs="Times New Roman"/>
                <w:b/>
                <w:bCs/>
                <w:sz w:val="28"/>
                <w:szCs w:val="28"/>
              </w:rPr>
            </w:pPr>
            <w:r w:rsidRPr="00FD32C2">
              <w:rPr>
                <w:rFonts w:ascii="Times New Roman" w:hAnsi="Times New Roman" w:cs="Times New Roman"/>
                <w:b/>
                <w:bCs/>
                <w:sz w:val="28"/>
                <w:szCs w:val="28"/>
              </w:rPr>
              <w:t>§ 17</w:t>
            </w:r>
          </w:p>
          <w:p w14:paraId="0E921159" w14:textId="67284F53" w:rsidR="00FD32C2" w:rsidRDefault="00FD32C2" w:rsidP="002149AA">
            <w:pPr>
              <w:widowControl w:val="0"/>
              <w:tabs>
                <w:tab w:val="decimal" w:pos="340"/>
                <w:tab w:val="left" w:pos="731"/>
                <w:tab w:val="left" w:pos="993"/>
              </w:tabs>
              <w:autoSpaceDE w:val="0"/>
              <w:autoSpaceDN w:val="0"/>
              <w:adjustRightInd w:val="0"/>
              <w:spacing w:line="240" w:lineRule="auto"/>
              <w:jc w:val="center"/>
              <w:rPr>
                <w:rFonts w:ascii="Times New Roman" w:hAnsi="Times New Roman" w:cs="Times New Roman"/>
                <w:sz w:val="24"/>
                <w:szCs w:val="24"/>
              </w:rPr>
            </w:pPr>
            <w:r w:rsidRPr="00FD32C2">
              <w:rPr>
                <w:rFonts w:ascii="Times New Roman" w:hAnsi="Times New Roman" w:cs="Times New Roman"/>
                <w:b/>
                <w:bCs/>
                <w:sz w:val="28"/>
                <w:szCs w:val="28"/>
              </w:rPr>
              <w:t>Rechnungsprüfer</w:t>
            </w:r>
          </w:p>
        </w:tc>
      </w:tr>
    </w:tbl>
    <w:p w14:paraId="584F916C" w14:textId="77777777" w:rsidR="00FD32C2" w:rsidRPr="00FD32C2" w:rsidRDefault="00FD32C2" w:rsidP="00463974">
      <w:pPr>
        <w:autoSpaceDE w:val="0"/>
        <w:autoSpaceDN w:val="0"/>
        <w:adjustRightInd w:val="0"/>
        <w:spacing w:line="240" w:lineRule="auto"/>
        <w:rPr>
          <w:rFonts w:ascii="Times New Roman" w:hAnsi="Times New Roman" w:cs="Times New Roman"/>
          <w:sz w:val="24"/>
          <w:szCs w:val="24"/>
        </w:rPr>
      </w:pPr>
    </w:p>
    <w:p w14:paraId="49CE09BB" w14:textId="77777777" w:rsidR="001202B2" w:rsidRPr="00CC617E" w:rsidRDefault="001202B2" w:rsidP="00463974">
      <w:pPr>
        <w:pStyle w:val="Blocktext"/>
        <w:numPr>
          <w:ilvl w:val="0"/>
          <w:numId w:val="16"/>
        </w:numPr>
        <w:tabs>
          <w:tab w:val="clear" w:pos="941"/>
          <w:tab w:val="left" w:pos="993"/>
        </w:tabs>
        <w:ind w:left="360" w:right="58"/>
        <w:rPr>
          <w:sz w:val="24"/>
          <w:szCs w:val="24"/>
        </w:rPr>
      </w:pPr>
      <w:r w:rsidRPr="00C75C3F">
        <w:rPr>
          <w:sz w:val="24"/>
          <w:szCs w:val="24"/>
        </w:rPr>
        <w:t xml:space="preserve">Von der Vollversammlung werden zwei </w:t>
      </w:r>
      <w:r w:rsidRPr="0064132C">
        <w:rPr>
          <w:sz w:val="24"/>
          <w:szCs w:val="24"/>
        </w:rPr>
        <w:t xml:space="preserve">Rechnungsprüfer, die jedoch keine Verbandsmitglieder sein müssen, für die Dauer von fünf Jahren gewählt. Eine Wiederwahl ist zulässig. Rechtsgeschäfte zwischen den Rechnungsprüfern und dem </w:t>
      </w:r>
      <w:r w:rsidRPr="00CC617E">
        <w:rPr>
          <w:sz w:val="24"/>
          <w:szCs w:val="24"/>
        </w:rPr>
        <w:t>Verband bedürfen zu ihrer Gültigkeit der Genehmigung durch die Vollversammlung.</w:t>
      </w:r>
    </w:p>
    <w:p w14:paraId="005832B7" w14:textId="77777777" w:rsidR="001202B2" w:rsidRPr="00CC617E" w:rsidRDefault="001202B2" w:rsidP="00463974">
      <w:pPr>
        <w:pStyle w:val="Blocktext"/>
        <w:tabs>
          <w:tab w:val="clear" w:pos="941"/>
          <w:tab w:val="left" w:pos="993"/>
        </w:tabs>
        <w:ind w:left="0" w:right="58" w:firstLine="0"/>
        <w:rPr>
          <w:sz w:val="24"/>
          <w:szCs w:val="24"/>
        </w:rPr>
      </w:pPr>
    </w:p>
    <w:p w14:paraId="3DDA6026" w14:textId="0736312C" w:rsidR="001202B2" w:rsidRPr="0064132C" w:rsidRDefault="001202B2" w:rsidP="00463974">
      <w:pPr>
        <w:pStyle w:val="Blocktext"/>
        <w:numPr>
          <w:ilvl w:val="0"/>
          <w:numId w:val="16"/>
        </w:numPr>
        <w:tabs>
          <w:tab w:val="clear" w:pos="725"/>
          <w:tab w:val="clear" w:pos="941"/>
          <w:tab w:val="left" w:pos="738"/>
        </w:tabs>
        <w:ind w:left="360" w:right="58"/>
        <w:rPr>
          <w:rStyle w:val="cf01"/>
          <w:rFonts w:ascii="Times New Roman" w:eastAsiaTheme="majorEastAsia" w:hAnsi="Times New Roman" w:cs="Times New Roman"/>
          <w:sz w:val="24"/>
          <w:szCs w:val="24"/>
        </w:rPr>
      </w:pPr>
      <w:r w:rsidRPr="00CC617E">
        <w:rPr>
          <w:rStyle w:val="cf01"/>
          <w:rFonts w:ascii="Times New Roman" w:eastAsiaTheme="majorEastAsia" w:hAnsi="Times New Roman" w:cs="Times New Roman"/>
          <w:sz w:val="24"/>
          <w:szCs w:val="24"/>
        </w:rPr>
        <w:t xml:space="preserve">Die Rechnungsprüfer haben die Finanzgebarung des Verbands im Hinblick auf die Ordnungsmäßigkeit </w:t>
      </w:r>
      <w:r w:rsidRPr="0064132C">
        <w:rPr>
          <w:rStyle w:val="cf01"/>
          <w:rFonts w:ascii="Times New Roman" w:eastAsiaTheme="majorEastAsia" w:hAnsi="Times New Roman" w:cs="Times New Roman"/>
          <w:sz w:val="24"/>
          <w:szCs w:val="24"/>
        </w:rPr>
        <w:t xml:space="preserve">der Rechnungslegung und die statutengemäße Verwendung der Mittel innerhalb </w:t>
      </w:r>
      <w:bookmarkStart w:id="2" w:name="_Hlk211957161"/>
      <w:r w:rsidRPr="0064132C">
        <w:rPr>
          <w:rStyle w:val="cf01"/>
          <w:rFonts w:ascii="Times New Roman" w:eastAsiaTheme="majorEastAsia" w:hAnsi="Times New Roman" w:cs="Times New Roman"/>
          <w:sz w:val="24"/>
          <w:szCs w:val="24"/>
        </w:rPr>
        <w:t xml:space="preserve">von vier Monaten ab Erstellung der Einnahmen- und Ausgabenrechnung bzw. des Jahresabschlusses zu prüfen. </w:t>
      </w:r>
      <w:bookmarkEnd w:id="2"/>
      <w:r w:rsidRPr="0064132C">
        <w:rPr>
          <w:rStyle w:val="cf01"/>
          <w:rFonts w:ascii="Times New Roman" w:eastAsiaTheme="majorEastAsia" w:hAnsi="Times New Roman" w:cs="Times New Roman"/>
          <w:sz w:val="24"/>
          <w:szCs w:val="24"/>
        </w:rPr>
        <w:t xml:space="preserve">Der Vorstand hat den Rechnungsprüfern die erforderlichen Unterlagen vorzulegen und die erforderlichen Auskünfte zu erteilen. </w:t>
      </w:r>
      <w:r w:rsidRPr="0064132C">
        <w:rPr>
          <w:rStyle w:val="cf11"/>
          <w:rFonts w:ascii="Times New Roman" w:eastAsiaTheme="majorEastAsia" w:hAnsi="Times New Roman" w:cs="Times New Roman"/>
          <w:sz w:val="24"/>
          <w:szCs w:val="24"/>
        </w:rPr>
        <w:t xml:space="preserve">Die Rechnungsprüfer haben der Vollversammlung über das Ergebnis der Überprüfung zu berichten. </w:t>
      </w:r>
      <w:r w:rsidRPr="0064132C">
        <w:rPr>
          <w:rStyle w:val="cf01"/>
          <w:rFonts w:ascii="Times New Roman" w:eastAsiaTheme="majorEastAsia" w:hAnsi="Times New Roman" w:cs="Times New Roman"/>
          <w:sz w:val="24"/>
          <w:szCs w:val="24"/>
        </w:rPr>
        <w:t xml:space="preserve">Der Prüfungsbericht hat die Ordnungsmäßigkeit der Rechnungslegung und die statutengemäße Verwendung der Mittel zu bestätigen oder festgestellte Gebarungsmängel </w:t>
      </w:r>
      <w:r w:rsidRPr="0064132C">
        <w:rPr>
          <w:rStyle w:val="cf01"/>
          <w:rFonts w:ascii="Times New Roman" w:eastAsiaTheme="majorEastAsia" w:hAnsi="Times New Roman" w:cs="Times New Roman"/>
          <w:sz w:val="24"/>
          <w:szCs w:val="24"/>
        </w:rPr>
        <w:lastRenderedPageBreak/>
        <w:t>oder Gefahren für den Bestand des Verbands aufzuzeigen. Weiters müssen Insichgeschäfte sowie ungewöhnliche Einnahmen oder Ausgaben aufgezeigt werden.</w:t>
      </w:r>
    </w:p>
    <w:p w14:paraId="4960E837" w14:textId="77777777" w:rsidR="00FD32C2" w:rsidRPr="00C75C3F" w:rsidRDefault="00FD32C2" w:rsidP="00FD32C2">
      <w:pPr>
        <w:pStyle w:val="Listenabsatz"/>
        <w:rPr>
          <w:rStyle w:val="cf01"/>
          <w:rFonts w:ascii="Times New Roman" w:eastAsiaTheme="majorEastAsia" w:hAnsi="Times New Roman" w:cs="Times New Roman"/>
          <w:sz w:val="24"/>
          <w:szCs w:val="24"/>
        </w:rPr>
      </w:pPr>
    </w:p>
    <w:p w14:paraId="0A21AFC6" w14:textId="77777777" w:rsidR="00FD32C2" w:rsidRDefault="00FD32C2" w:rsidP="00FD32C2">
      <w:pPr>
        <w:pStyle w:val="Blocktext"/>
        <w:tabs>
          <w:tab w:val="clear" w:pos="725"/>
          <w:tab w:val="clear" w:pos="941"/>
          <w:tab w:val="left" w:pos="0"/>
        </w:tabs>
        <w:spacing w:line="240" w:lineRule="auto"/>
        <w:ind w:right="58"/>
        <w:rPr>
          <w:rStyle w:val="cf01"/>
          <w:rFonts w:ascii="Times New Roman" w:eastAsiaTheme="majorEastAsia" w:hAnsi="Times New Roman" w:cs="Times New Roman"/>
          <w:sz w:val="24"/>
          <w:szCs w:val="24"/>
        </w:rPr>
      </w:pPr>
    </w:p>
    <w:tbl>
      <w:tblPr>
        <w:tblStyle w:val="Tabellenraster"/>
        <w:tblW w:w="0" w:type="auto"/>
        <w:tblInd w:w="-5" w:type="dxa"/>
        <w:tblLook w:val="04A0" w:firstRow="1" w:lastRow="0" w:firstColumn="1" w:lastColumn="0" w:noHBand="0" w:noVBand="1"/>
      </w:tblPr>
      <w:tblGrid>
        <w:gridCol w:w="9067"/>
      </w:tblGrid>
      <w:tr w:rsidR="00FD32C2" w14:paraId="48018B53" w14:textId="77777777" w:rsidTr="00FD32C2">
        <w:tc>
          <w:tcPr>
            <w:tcW w:w="9067" w:type="dxa"/>
            <w:shd w:val="clear" w:color="auto" w:fill="EDEDED" w:themeFill="accent3" w:themeFillTint="33"/>
          </w:tcPr>
          <w:p w14:paraId="4606A44C" w14:textId="07D9D7F9" w:rsidR="00FD32C2" w:rsidRDefault="00FD32C2" w:rsidP="00FD32C2">
            <w:pPr>
              <w:widowControl w:val="0"/>
              <w:tabs>
                <w:tab w:val="decimal" w:pos="340"/>
                <w:tab w:val="left" w:pos="731"/>
                <w:tab w:val="left" w:pos="993"/>
              </w:tabs>
              <w:autoSpaceDE w:val="0"/>
              <w:autoSpaceDN w:val="0"/>
              <w:adjustRightInd w:val="0"/>
              <w:spacing w:line="240" w:lineRule="auto"/>
              <w:jc w:val="center"/>
              <w:rPr>
                <w:rFonts w:ascii="Times New Roman" w:hAnsi="Times New Roman" w:cs="Times New Roman"/>
                <w:b/>
                <w:bCs/>
                <w:sz w:val="28"/>
                <w:szCs w:val="28"/>
              </w:rPr>
            </w:pPr>
            <w:r w:rsidRPr="00FD32C2">
              <w:rPr>
                <w:rFonts w:ascii="Times New Roman" w:hAnsi="Times New Roman" w:cs="Times New Roman"/>
                <w:b/>
                <w:bCs/>
                <w:sz w:val="28"/>
                <w:szCs w:val="28"/>
              </w:rPr>
              <w:t>§ 18</w:t>
            </w:r>
          </w:p>
          <w:p w14:paraId="1B41D7D3" w14:textId="107815F2" w:rsidR="00FD32C2" w:rsidRDefault="00FD32C2" w:rsidP="002149AA">
            <w:pPr>
              <w:widowControl w:val="0"/>
              <w:tabs>
                <w:tab w:val="decimal" w:pos="340"/>
                <w:tab w:val="left" w:pos="731"/>
                <w:tab w:val="left" w:pos="993"/>
              </w:tabs>
              <w:autoSpaceDE w:val="0"/>
              <w:autoSpaceDN w:val="0"/>
              <w:adjustRightInd w:val="0"/>
              <w:spacing w:line="240" w:lineRule="auto"/>
              <w:jc w:val="center"/>
              <w:rPr>
                <w:rStyle w:val="cf01"/>
                <w:rFonts w:ascii="Times New Roman" w:eastAsiaTheme="majorEastAsia" w:hAnsi="Times New Roman" w:cs="Times New Roman"/>
                <w:sz w:val="24"/>
                <w:szCs w:val="24"/>
              </w:rPr>
            </w:pPr>
            <w:r w:rsidRPr="00FD32C2">
              <w:rPr>
                <w:rFonts w:ascii="Times New Roman" w:hAnsi="Times New Roman" w:cs="Times New Roman"/>
                <w:b/>
                <w:bCs/>
                <w:sz w:val="28"/>
                <w:szCs w:val="28"/>
              </w:rPr>
              <w:t>Schiedsgericht</w:t>
            </w:r>
          </w:p>
        </w:tc>
      </w:tr>
    </w:tbl>
    <w:p w14:paraId="54196766" w14:textId="77777777" w:rsidR="00FD32C2" w:rsidRPr="00EA2F43" w:rsidRDefault="00FD32C2" w:rsidP="00FD32C2">
      <w:pPr>
        <w:pStyle w:val="Blocktext"/>
        <w:tabs>
          <w:tab w:val="clear" w:pos="725"/>
          <w:tab w:val="clear" w:pos="941"/>
          <w:tab w:val="left" w:pos="0"/>
        </w:tabs>
        <w:spacing w:line="240" w:lineRule="auto"/>
        <w:ind w:right="58"/>
        <w:rPr>
          <w:rStyle w:val="cf01"/>
          <w:rFonts w:ascii="Times New Roman" w:eastAsiaTheme="majorEastAsia" w:hAnsi="Times New Roman" w:cs="Times New Roman"/>
          <w:sz w:val="24"/>
          <w:szCs w:val="24"/>
        </w:rPr>
      </w:pPr>
    </w:p>
    <w:p w14:paraId="6FBB47E0" w14:textId="6EB1E508" w:rsidR="001202B2" w:rsidRPr="00934DB1" w:rsidRDefault="001202B2" w:rsidP="00934DB1">
      <w:pPr>
        <w:pStyle w:val="Listenabsatz"/>
        <w:widowControl w:val="0"/>
        <w:numPr>
          <w:ilvl w:val="0"/>
          <w:numId w:val="21"/>
        </w:numPr>
        <w:tabs>
          <w:tab w:val="left" w:pos="284"/>
          <w:tab w:val="left" w:pos="709"/>
        </w:tabs>
        <w:autoSpaceDE w:val="0"/>
        <w:autoSpaceDN w:val="0"/>
        <w:adjustRightInd w:val="0"/>
        <w:spacing w:line="280" w:lineRule="exact"/>
        <w:ind w:left="360"/>
        <w:jc w:val="both"/>
        <w:rPr>
          <w:rFonts w:ascii="Times New Roman" w:hAnsi="Times New Roman" w:cs="Times New Roman"/>
          <w:sz w:val="24"/>
          <w:szCs w:val="24"/>
        </w:rPr>
      </w:pPr>
      <w:r w:rsidRPr="00934DB1">
        <w:rPr>
          <w:rFonts w:ascii="Times New Roman" w:hAnsi="Times New Roman" w:cs="Times New Roman"/>
          <w:sz w:val="24"/>
          <w:szCs w:val="24"/>
        </w:rPr>
        <w:t>In allen aus dem Verbandsverhältnis entstehenden Streitigkeiten entscheidet das Schiedsgericht.</w:t>
      </w:r>
    </w:p>
    <w:p w14:paraId="7EC161BE" w14:textId="77777777" w:rsidR="001202B2" w:rsidRPr="0064132C" w:rsidRDefault="001202B2" w:rsidP="00934DB1">
      <w:pPr>
        <w:widowControl w:val="0"/>
        <w:tabs>
          <w:tab w:val="left" w:pos="284"/>
          <w:tab w:val="left" w:pos="709"/>
        </w:tabs>
        <w:autoSpaceDE w:val="0"/>
        <w:autoSpaceDN w:val="0"/>
        <w:adjustRightInd w:val="0"/>
        <w:spacing w:line="280" w:lineRule="exact"/>
        <w:jc w:val="both"/>
        <w:rPr>
          <w:rFonts w:ascii="Times New Roman" w:hAnsi="Times New Roman" w:cs="Times New Roman"/>
          <w:sz w:val="24"/>
          <w:szCs w:val="24"/>
        </w:rPr>
      </w:pPr>
    </w:p>
    <w:p w14:paraId="5BCFC283" w14:textId="3BCC1893" w:rsidR="001202B2" w:rsidRPr="00934DB1" w:rsidRDefault="001202B2" w:rsidP="00934DB1">
      <w:pPr>
        <w:pStyle w:val="Listenabsatz"/>
        <w:widowControl w:val="0"/>
        <w:numPr>
          <w:ilvl w:val="0"/>
          <w:numId w:val="21"/>
        </w:numPr>
        <w:tabs>
          <w:tab w:val="left" w:pos="709"/>
          <w:tab w:val="left" w:pos="738"/>
        </w:tabs>
        <w:autoSpaceDE w:val="0"/>
        <w:autoSpaceDN w:val="0"/>
        <w:adjustRightInd w:val="0"/>
        <w:spacing w:line="280" w:lineRule="exact"/>
        <w:ind w:left="360"/>
        <w:jc w:val="both"/>
        <w:rPr>
          <w:rFonts w:ascii="Times New Roman" w:hAnsi="Times New Roman" w:cs="Times New Roman"/>
          <w:sz w:val="24"/>
          <w:szCs w:val="24"/>
        </w:rPr>
      </w:pPr>
      <w:r w:rsidRPr="00934DB1">
        <w:rPr>
          <w:rFonts w:ascii="Times New Roman" w:hAnsi="Times New Roman" w:cs="Times New Roman"/>
          <w:sz w:val="24"/>
          <w:szCs w:val="24"/>
        </w:rPr>
        <w:t>Das Schiedsgericht setzt sich aus drei Personen, die nicht Verbandsmitglieder sein müssen, zusammen. Die Mitglieder des Schiedsgerichts dürfen keinem Organ – mit Ausnahme der Vollversammlung – angehören, dessen Tätigkeit Gegenstand der Streitigkeit ist. Das Schiedsgericht wird derart gebildet, dass jeder Streitteil dem Vorstand eine Person als Schiedsrichter namhaft macht, wobei der Vorstand, ist er selbst bzw. der Verband der andere Streitteil, innerhalb von vierzehn Tagen das weitere Mitglied des Schiedsgerichts namhaft zu machen hat; ist ein anderes Verbandsmitglied vom Streit betroffen, so fordert der Vorstand dieses Mitglied auf, innerhalb von vierzehn Tagen ab Zustellung der Aufforderung ein weiteres Mitglied des Schiedsgerichts namhaft zu machen. Nennt der Antragsgegner binnen einer Frist von vierzehn Tagen nach Nennung des Schiedsrichters durch den Antragsteller keinen Schiedsrichter oder nennt es nicht binnen angemessener Frist ein Ersatzmitglied (Punkt 18.3), so gilt dies als Einverständnis mit dem Antrag.</w:t>
      </w:r>
    </w:p>
    <w:p w14:paraId="4C660B9B" w14:textId="77777777" w:rsidR="001202B2" w:rsidRPr="0064132C" w:rsidRDefault="001202B2" w:rsidP="00934DB1">
      <w:pPr>
        <w:widowControl w:val="0"/>
        <w:tabs>
          <w:tab w:val="left" w:pos="709"/>
        </w:tabs>
        <w:autoSpaceDE w:val="0"/>
        <w:autoSpaceDN w:val="0"/>
        <w:adjustRightInd w:val="0"/>
        <w:spacing w:line="280" w:lineRule="exact"/>
        <w:jc w:val="both"/>
        <w:rPr>
          <w:rFonts w:ascii="Times New Roman" w:hAnsi="Times New Roman" w:cs="Times New Roman"/>
          <w:sz w:val="24"/>
          <w:szCs w:val="24"/>
        </w:rPr>
      </w:pPr>
    </w:p>
    <w:p w14:paraId="01D8285B" w14:textId="34339176" w:rsidR="001202B2" w:rsidRPr="00934DB1" w:rsidRDefault="001202B2" w:rsidP="00934DB1">
      <w:pPr>
        <w:pStyle w:val="Listenabsatz"/>
        <w:widowControl w:val="0"/>
        <w:numPr>
          <w:ilvl w:val="0"/>
          <w:numId w:val="21"/>
        </w:numPr>
        <w:tabs>
          <w:tab w:val="left" w:pos="709"/>
          <w:tab w:val="left" w:pos="738"/>
        </w:tabs>
        <w:autoSpaceDE w:val="0"/>
        <w:autoSpaceDN w:val="0"/>
        <w:adjustRightInd w:val="0"/>
        <w:spacing w:line="280" w:lineRule="exact"/>
        <w:ind w:left="360"/>
        <w:jc w:val="both"/>
        <w:rPr>
          <w:rFonts w:ascii="Times New Roman" w:hAnsi="Times New Roman" w:cs="Times New Roman"/>
          <w:sz w:val="24"/>
          <w:szCs w:val="24"/>
        </w:rPr>
      </w:pPr>
      <w:r w:rsidRPr="00934DB1">
        <w:rPr>
          <w:rFonts w:ascii="Times New Roman" w:hAnsi="Times New Roman" w:cs="Times New Roman"/>
          <w:sz w:val="24"/>
          <w:szCs w:val="24"/>
        </w:rPr>
        <w:t>Diese beiden Schiedsrichter wählen eine dritte Person zum Vorsitzenden des Schiedsgerichts. Wenn sie sich nicht einigen, entscheidet unter den von den Schiedsrichtern vorgeschlagenen Kandidaten das Los. Die Schiedsrichter sind verpflichtet, sich an der Auslosung zu beteiligen. Verhindert ein nominierter Schiedsrichter das Zustandekommen oder Arbeiten des Schiedsgerichts, so ist dies dem Mitglied, das ihn nominiert hat, zuzurechnen, welches vom Vorstand aufzufordern ist, binnen angemessener Frist für Ersatz zu sorgen.</w:t>
      </w:r>
    </w:p>
    <w:p w14:paraId="5C90E5E0" w14:textId="77777777" w:rsidR="001202B2" w:rsidRPr="0064132C" w:rsidRDefault="001202B2" w:rsidP="00934DB1">
      <w:pPr>
        <w:widowControl w:val="0"/>
        <w:tabs>
          <w:tab w:val="left" w:pos="709"/>
        </w:tabs>
        <w:autoSpaceDE w:val="0"/>
        <w:autoSpaceDN w:val="0"/>
        <w:adjustRightInd w:val="0"/>
        <w:spacing w:line="280" w:lineRule="exact"/>
        <w:jc w:val="both"/>
        <w:rPr>
          <w:rFonts w:ascii="Times New Roman" w:hAnsi="Times New Roman" w:cs="Times New Roman"/>
          <w:sz w:val="24"/>
          <w:szCs w:val="24"/>
        </w:rPr>
      </w:pPr>
    </w:p>
    <w:p w14:paraId="3DCFB2C5" w14:textId="19CB93EE" w:rsidR="001202B2" w:rsidRPr="00934DB1" w:rsidRDefault="001202B2" w:rsidP="00934DB1">
      <w:pPr>
        <w:pStyle w:val="Listenabsatz"/>
        <w:widowControl w:val="0"/>
        <w:numPr>
          <w:ilvl w:val="0"/>
          <w:numId w:val="21"/>
        </w:numPr>
        <w:tabs>
          <w:tab w:val="left" w:pos="709"/>
          <w:tab w:val="left" w:pos="738"/>
        </w:tabs>
        <w:autoSpaceDE w:val="0"/>
        <w:autoSpaceDN w:val="0"/>
        <w:adjustRightInd w:val="0"/>
        <w:spacing w:line="280" w:lineRule="exact"/>
        <w:ind w:left="360"/>
        <w:jc w:val="both"/>
        <w:rPr>
          <w:rFonts w:ascii="Times New Roman" w:hAnsi="Times New Roman" w:cs="Times New Roman"/>
          <w:sz w:val="24"/>
          <w:szCs w:val="24"/>
        </w:rPr>
      </w:pPr>
      <w:r w:rsidRPr="00934DB1">
        <w:rPr>
          <w:rFonts w:ascii="Times New Roman" w:hAnsi="Times New Roman" w:cs="Times New Roman"/>
          <w:sz w:val="24"/>
          <w:szCs w:val="24"/>
        </w:rPr>
        <w:t>Das Schiedsgericht versucht zunächst eine Schlichtung, ist eine solche nicht möglich, ist es zur Entscheidung der Streitsache befugt. Die Streitteile können sich rechtsanwaltlich vertreten lassen, ein Kostenzuspruch findet jedoch nicht statt. Im Zuge der Streitschlichtung kann das Schiedsgericht jedoch eine Empfehlung zur Kostentragung abgeben.</w:t>
      </w:r>
    </w:p>
    <w:p w14:paraId="640A0BBA" w14:textId="77777777" w:rsidR="001202B2" w:rsidRPr="0064132C" w:rsidRDefault="001202B2" w:rsidP="00934DB1">
      <w:pPr>
        <w:widowControl w:val="0"/>
        <w:tabs>
          <w:tab w:val="left" w:pos="709"/>
        </w:tabs>
        <w:autoSpaceDE w:val="0"/>
        <w:autoSpaceDN w:val="0"/>
        <w:adjustRightInd w:val="0"/>
        <w:spacing w:line="280" w:lineRule="exact"/>
        <w:jc w:val="both"/>
        <w:rPr>
          <w:rFonts w:ascii="Times New Roman" w:hAnsi="Times New Roman" w:cs="Times New Roman"/>
          <w:sz w:val="24"/>
          <w:szCs w:val="24"/>
        </w:rPr>
      </w:pPr>
    </w:p>
    <w:p w14:paraId="7070C871" w14:textId="3BEF831F" w:rsidR="00934DB1" w:rsidRDefault="001202B2" w:rsidP="00934DB1">
      <w:pPr>
        <w:pStyle w:val="Listenabsatz"/>
        <w:widowControl w:val="0"/>
        <w:numPr>
          <w:ilvl w:val="0"/>
          <w:numId w:val="21"/>
        </w:numPr>
        <w:tabs>
          <w:tab w:val="left" w:pos="596"/>
          <w:tab w:val="left" w:pos="709"/>
        </w:tabs>
        <w:autoSpaceDE w:val="0"/>
        <w:autoSpaceDN w:val="0"/>
        <w:adjustRightInd w:val="0"/>
        <w:spacing w:line="280" w:lineRule="exact"/>
        <w:ind w:left="360"/>
        <w:jc w:val="both"/>
        <w:rPr>
          <w:rFonts w:ascii="Times New Roman" w:hAnsi="Times New Roman" w:cs="Times New Roman"/>
          <w:sz w:val="24"/>
          <w:szCs w:val="24"/>
        </w:rPr>
      </w:pPr>
      <w:r w:rsidRPr="00934DB1">
        <w:rPr>
          <w:rFonts w:ascii="Times New Roman" w:hAnsi="Times New Roman" w:cs="Times New Roman"/>
          <w:sz w:val="24"/>
          <w:szCs w:val="24"/>
        </w:rPr>
        <w:t xml:space="preserve">Das Schiedsgericht fällt seine Entscheidung bei Anwesenheit aller seiner Mitglieder mit einfacher Stimmenmehrheit. Den Streitparteien ist die Möglichkeit zu bieten, sich zum Streitgegenstand mündlich oder schriftlich zu äußern. Das Schiedsgericht kann, sofern es dies für zweckdienlich erachtet, eine mündliche Verhandlung mit Beteiligung der Streitparteien ansetzen. Es entscheidet nach bestem Wissen und Gewissen. Der Vorsitzende des Schiedsgerichts ist für die Ausfertigung der Entscheidung verantwortlich, die jedenfalls eine Begründung zu enthalten hat. Die Entscheidungen des Schiedsgerichts sind verbandsintern endgültig. </w:t>
      </w:r>
    </w:p>
    <w:p w14:paraId="6E862037" w14:textId="77777777" w:rsidR="00934DB1" w:rsidRDefault="00934DB1">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tbl>
      <w:tblPr>
        <w:tblStyle w:val="Tabellenraster"/>
        <w:tblW w:w="0" w:type="auto"/>
        <w:tblLook w:val="04A0" w:firstRow="1" w:lastRow="0" w:firstColumn="1" w:lastColumn="0" w:noHBand="0" w:noVBand="1"/>
      </w:tblPr>
      <w:tblGrid>
        <w:gridCol w:w="9062"/>
      </w:tblGrid>
      <w:tr w:rsidR="00FD32C2" w14:paraId="406A800D" w14:textId="77777777" w:rsidTr="00FD32C2">
        <w:tc>
          <w:tcPr>
            <w:tcW w:w="9062" w:type="dxa"/>
            <w:shd w:val="clear" w:color="auto" w:fill="EDEDED" w:themeFill="accent3" w:themeFillTint="33"/>
          </w:tcPr>
          <w:p w14:paraId="7E3E6210" w14:textId="3A44F321" w:rsidR="00FD32C2" w:rsidRDefault="00FD32C2" w:rsidP="00FD32C2">
            <w:pPr>
              <w:widowControl w:val="0"/>
              <w:tabs>
                <w:tab w:val="decimal" w:pos="340"/>
                <w:tab w:val="left" w:pos="731"/>
                <w:tab w:val="left" w:pos="993"/>
              </w:tabs>
              <w:autoSpaceDE w:val="0"/>
              <w:autoSpaceDN w:val="0"/>
              <w:adjustRightInd w:val="0"/>
              <w:spacing w:line="240" w:lineRule="auto"/>
              <w:jc w:val="center"/>
              <w:rPr>
                <w:rFonts w:ascii="Times New Roman" w:hAnsi="Times New Roman" w:cs="Times New Roman"/>
                <w:b/>
                <w:bCs/>
                <w:sz w:val="28"/>
                <w:szCs w:val="28"/>
              </w:rPr>
            </w:pPr>
            <w:r w:rsidRPr="00FD32C2">
              <w:rPr>
                <w:rFonts w:ascii="Times New Roman" w:hAnsi="Times New Roman" w:cs="Times New Roman"/>
                <w:b/>
                <w:bCs/>
                <w:sz w:val="28"/>
                <w:szCs w:val="28"/>
              </w:rPr>
              <w:lastRenderedPageBreak/>
              <w:t>§ 19</w:t>
            </w:r>
          </w:p>
          <w:p w14:paraId="3188FDD9" w14:textId="6F7F35C3" w:rsidR="00FD32C2" w:rsidRPr="00FD32C2" w:rsidRDefault="00FD32C2" w:rsidP="00FD32C2">
            <w:pPr>
              <w:widowControl w:val="0"/>
              <w:tabs>
                <w:tab w:val="decimal" w:pos="340"/>
                <w:tab w:val="left" w:pos="731"/>
                <w:tab w:val="left" w:pos="993"/>
              </w:tabs>
              <w:autoSpaceDE w:val="0"/>
              <w:autoSpaceDN w:val="0"/>
              <w:adjustRightInd w:val="0"/>
              <w:spacing w:line="240" w:lineRule="auto"/>
              <w:jc w:val="center"/>
              <w:rPr>
                <w:rFonts w:ascii="Times New Roman" w:hAnsi="Times New Roman" w:cs="Times New Roman"/>
                <w:b/>
                <w:bCs/>
                <w:sz w:val="28"/>
                <w:szCs w:val="28"/>
              </w:rPr>
            </w:pPr>
            <w:r w:rsidRPr="00FD32C2">
              <w:rPr>
                <w:rFonts w:ascii="Times New Roman" w:hAnsi="Times New Roman" w:cs="Times New Roman"/>
                <w:b/>
                <w:bCs/>
                <w:sz w:val="28"/>
                <w:szCs w:val="28"/>
              </w:rPr>
              <w:t>Auflösung des Verbandes</w:t>
            </w:r>
          </w:p>
          <w:p w14:paraId="72083873" w14:textId="77777777" w:rsidR="00FD32C2" w:rsidRDefault="00FD32C2" w:rsidP="00FD32C2">
            <w:pPr>
              <w:widowControl w:val="0"/>
              <w:tabs>
                <w:tab w:val="left" w:pos="142"/>
                <w:tab w:val="left" w:pos="596"/>
              </w:tabs>
              <w:autoSpaceDE w:val="0"/>
              <w:autoSpaceDN w:val="0"/>
              <w:adjustRightInd w:val="0"/>
              <w:spacing w:line="240" w:lineRule="auto"/>
              <w:jc w:val="both"/>
              <w:rPr>
                <w:rFonts w:ascii="Times New Roman" w:hAnsi="Times New Roman" w:cs="Times New Roman"/>
                <w:sz w:val="24"/>
                <w:szCs w:val="24"/>
              </w:rPr>
            </w:pPr>
          </w:p>
        </w:tc>
      </w:tr>
    </w:tbl>
    <w:p w14:paraId="0EBBAD78" w14:textId="77777777" w:rsidR="00FD32C2" w:rsidRPr="0064132C" w:rsidRDefault="00FD32C2" w:rsidP="00FD32C2">
      <w:pPr>
        <w:widowControl w:val="0"/>
        <w:tabs>
          <w:tab w:val="left" w:pos="142"/>
          <w:tab w:val="left" w:pos="596"/>
        </w:tabs>
        <w:autoSpaceDE w:val="0"/>
        <w:autoSpaceDN w:val="0"/>
        <w:adjustRightInd w:val="0"/>
        <w:spacing w:line="240" w:lineRule="auto"/>
        <w:jc w:val="both"/>
        <w:rPr>
          <w:rFonts w:ascii="Times New Roman" w:hAnsi="Times New Roman" w:cs="Times New Roman"/>
          <w:sz w:val="24"/>
          <w:szCs w:val="24"/>
        </w:rPr>
      </w:pPr>
    </w:p>
    <w:p w14:paraId="5EEFE2BE" w14:textId="77777777" w:rsidR="001202B2" w:rsidRPr="0064132C" w:rsidRDefault="001202B2" w:rsidP="00463974">
      <w:pPr>
        <w:widowControl w:val="0"/>
        <w:tabs>
          <w:tab w:val="left" w:pos="697"/>
          <w:tab w:val="left" w:pos="993"/>
        </w:tabs>
        <w:autoSpaceDE w:val="0"/>
        <w:autoSpaceDN w:val="0"/>
        <w:adjustRightInd w:val="0"/>
        <w:spacing w:line="232" w:lineRule="exact"/>
        <w:rPr>
          <w:rFonts w:ascii="Times New Roman" w:hAnsi="Times New Roman" w:cs="Times New Roman"/>
          <w:sz w:val="24"/>
          <w:szCs w:val="24"/>
        </w:rPr>
      </w:pPr>
      <w:r w:rsidRPr="0064132C">
        <w:rPr>
          <w:rFonts w:ascii="Times New Roman" w:hAnsi="Times New Roman" w:cs="Times New Roman"/>
          <w:sz w:val="24"/>
          <w:szCs w:val="24"/>
        </w:rPr>
        <w:t>Die freiwillige Auflösung des Verbands kann nur in einer ordentlichen oder außerordentlichen Vollversammlung, die diesen Tagesordnungspunkt bereits in der Einladung ausdrücklich enthält, und mit einer Mehrheit von zwei Dritteln beschlossen werden.</w:t>
      </w:r>
    </w:p>
    <w:p w14:paraId="33DA8EA8" w14:textId="77777777" w:rsidR="001202B2" w:rsidRPr="0064132C" w:rsidRDefault="001202B2" w:rsidP="00463974">
      <w:pPr>
        <w:widowControl w:val="0"/>
        <w:tabs>
          <w:tab w:val="left" w:pos="697"/>
          <w:tab w:val="left" w:pos="993"/>
        </w:tabs>
        <w:autoSpaceDE w:val="0"/>
        <w:autoSpaceDN w:val="0"/>
        <w:adjustRightInd w:val="0"/>
        <w:spacing w:line="232" w:lineRule="exact"/>
        <w:ind w:firstLine="741"/>
        <w:rPr>
          <w:rFonts w:ascii="Times New Roman" w:hAnsi="Times New Roman" w:cs="Times New Roman"/>
          <w:sz w:val="24"/>
          <w:szCs w:val="24"/>
        </w:rPr>
      </w:pPr>
    </w:p>
    <w:p w14:paraId="629F91A1" w14:textId="77777777" w:rsidR="001202B2" w:rsidRPr="0064132C" w:rsidRDefault="001202B2" w:rsidP="00463974">
      <w:pPr>
        <w:widowControl w:val="0"/>
        <w:tabs>
          <w:tab w:val="left" w:pos="697"/>
          <w:tab w:val="left" w:pos="993"/>
        </w:tabs>
        <w:autoSpaceDE w:val="0"/>
        <w:autoSpaceDN w:val="0"/>
        <w:adjustRightInd w:val="0"/>
        <w:spacing w:line="232" w:lineRule="exact"/>
        <w:rPr>
          <w:rFonts w:ascii="Times New Roman" w:hAnsi="Times New Roman" w:cs="Times New Roman"/>
          <w:sz w:val="24"/>
          <w:szCs w:val="24"/>
        </w:rPr>
      </w:pPr>
      <w:r w:rsidRPr="0064132C">
        <w:rPr>
          <w:rFonts w:ascii="Times New Roman" w:hAnsi="Times New Roman" w:cs="Times New Roman"/>
          <w:sz w:val="24"/>
          <w:szCs w:val="24"/>
        </w:rPr>
        <w:t>Die Vollversammlung hat auch über die Liquidation zu beschließen. Sofern die Vollversammlung nichts Abweichendes beschließt, ist der Obmann der vertretungsbefugte Liquidator.</w:t>
      </w:r>
    </w:p>
    <w:p w14:paraId="1EA2BC16" w14:textId="77777777" w:rsidR="001202B2" w:rsidRPr="0064132C" w:rsidRDefault="001202B2" w:rsidP="00463974">
      <w:pPr>
        <w:widowControl w:val="0"/>
        <w:tabs>
          <w:tab w:val="left" w:pos="697"/>
          <w:tab w:val="left" w:pos="993"/>
        </w:tabs>
        <w:autoSpaceDE w:val="0"/>
        <w:autoSpaceDN w:val="0"/>
        <w:adjustRightInd w:val="0"/>
        <w:spacing w:line="232" w:lineRule="exact"/>
        <w:ind w:firstLine="741"/>
        <w:rPr>
          <w:rFonts w:ascii="Times New Roman" w:hAnsi="Times New Roman" w:cs="Times New Roman"/>
          <w:sz w:val="24"/>
          <w:szCs w:val="24"/>
        </w:rPr>
      </w:pPr>
    </w:p>
    <w:p w14:paraId="64164F5D" w14:textId="274CE199" w:rsidR="001202B2" w:rsidRPr="0064132C" w:rsidRDefault="001202B2" w:rsidP="00463974">
      <w:pPr>
        <w:rPr>
          <w:rFonts w:ascii="Times New Roman" w:hAnsi="Times New Roman" w:cs="Times New Roman"/>
          <w:sz w:val="24"/>
          <w:szCs w:val="24"/>
        </w:rPr>
      </w:pPr>
      <w:r w:rsidRPr="0064132C">
        <w:rPr>
          <w:rFonts w:ascii="Times New Roman" w:hAnsi="Times New Roman" w:cs="Times New Roman"/>
          <w:sz w:val="24"/>
          <w:szCs w:val="24"/>
        </w:rPr>
        <w:t>Bei Auflösung des Vereins oder bei Wegfall des bisherigen begünstigten Vereinszwecks ist das nach Abdeckung der Passiva verbleibende Vereinsvermögen, für gemeinnützige, mildtätige oder kirchliche Zwecke im Sinne der §§ 34 ff Bundesabgabenordnung (BAO) zu verwenden. Soweit möglich und erlaubt, soll es dabei Institutionen zufallen, die gleiche oder ähnliche Zwecke wie dieser</w:t>
      </w:r>
      <w:r w:rsidR="00CD5A93">
        <w:rPr>
          <w:rFonts w:ascii="Times New Roman" w:hAnsi="Times New Roman" w:cs="Times New Roman"/>
          <w:sz w:val="24"/>
          <w:szCs w:val="24"/>
        </w:rPr>
        <w:t xml:space="preserve"> Verband </w:t>
      </w:r>
      <w:r w:rsidRPr="0064132C">
        <w:rPr>
          <w:rFonts w:ascii="Times New Roman" w:hAnsi="Times New Roman" w:cs="Times New Roman"/>
          <w:sz w:val="24"/>
          <w:szCs w:val="24"/>
        </w:rPr>
        <w:t>verfolgen.</w:t>
      </w:r>
    </w:p>
    <w:p w14:paraId="0E5B5EB1" w14:textId="77777777" w:rsidR="00CD6681" w:rsidRPr="00C75C3F" w:rsidRDefault="00CD6681" w:rsidP="004B52D2">
      <w:pPr>
        <w:widowControl w:val="0"/>
        <w:tabs>
          <w:tab w:val="left" w:pos="697"/>
          <w:tab w:val="left" w:pos="993"/>
        </w:tabs>
        <w:autoSpaceDE w:val="0"/>
        <w:autoSpaceDN w:val="0"/>
        <w:adjustRightInd w:val="0"/>
        <w:spacing w:line="240" w:lineRule="auto"/>
        <w:rPr>
          <w:rFonts w:ascii="Times New Roman" w:hAnsi="Times New Roman" w:cs="Times New Roman"/>
          <w:sz w:val="24"/>
          <w:szCs w:val="24"/>
        </w:rPr>
      </w:pPr>
    </w:p>
    <w:p w14:paraId="257398F1" w14:textId="77777777" w:rsidR="00CD6681" w:rsidRPr="00C75C3F" w:rsidRDefault="00CD6681" w:rsidP="004B52D2">
      <w:pPr>
        <w:widowControl w:val="0"/>
        <w:tabs>
          <w:tab w:val="left" w:pos="697"/>
          <w:tab w:val="left" w:pos="993"/>
        </w:tabs>
        <w:autoSpaceDE w:val="0"/>
        <w:autoSpaceDN w:val="0"/>
        <w:adjustRightInd w:val="0"/>
        <w:spacing w:line="240" w:lineRule="auto"/>
        <w:rPr>
          <w:rFonts w:ascii="Times New Roman" w:hAnsi="Times New Roman" w:cs="Times New Roman"/>
          <w:sz w:val="24"/>
          <w:szCs w:val="24"/>
        </w:rPr>
      </w:pPr>
    </w:p>
    <w:p w14:paraId="1D85AE51" w14:textId="3024C192" w:rsidR="00C75C3F" w:rsidRPr="00C75C3F" w:rsidRDefault="00C75C3F" w:rsidP="00C75C3F">
      <w:pPr>
        <w:widowControl w:val="0"/>
        <w:tabs>
          <w:tab w:val="left" w:pos="851"/>
          <w:tab w:val="left" w:pos="993"/>
        </w:tabs>
        <w:autoSpaceDE w:val="0"/>
        <w:autoSpaceDN w:val="0"/>
        <w:adjustRightInd w:val="0"/>
        <w:spacing w:line="243" w:lineRule="exact"/>
        <w:rPr>
          <w:rFonts w:ascii="Times New Roman" w:hAnsi="Times New Roman" w:cs="Times New Roman"/>
          <w:sz w:val="24"/>
          <w:szCs w:val="24"/>
        </w:rPr>
      </w:pPr>
      <w:r w:rsidRPr="00C75C3F">
        <w:rPr>
          <w:rFonts w:ascii="Times New Roman" w:hAnsi="Times New Roman" w:cs="Times New Roman"/>
          <w:sz w:val="24"/>
          <w:szCs w:val="24"/>
        </w:rPr>
        <w:t xml:space="preserve">Statuten in der derzeit gültigen Fassung </w:t>
      </w:r>
      <w:r w:rsidRPr="0064132C">
        <w:rPr>
          <w:rFonts w:ascii="Times New Roman" w:hAnsi="Times New Roman" w:cs="Times New Roman"/>
          <w:sz w:val="24"/>
          <w:szCs w:val="24"/>
        </w:rPr>
        <w:t>vom 12. November 2025</w:t>
      </w:r>
    </w:p>
    <w:sectPr w:rsidR="00C75C3F" w:rsidRPr="00C75C3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152FE"/>
    <w:multiLevelType w:val="hybridMultilevel"/>
    <w:tmpl w:val="557AA46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DDF653B"/>
    <w:multiLevelType w:val="hybridMultilevel"/>
    <w:tmpl w:val="8A5ECFC8"/>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E7D74F5"/>
    <w:multiLevelType w:val="hybridMultilevel"/>
    <w:tmpl w:val="40848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9C73A6"/>
    <w:multiLevelType w:val="hybridMultilevel"/>
    <w:tmpl w:val="FC584D7A"/>
    <w:lvl w:ilvl="0" w:tplc="FF52B4F8">
      <w:start w:val="1"/>
      <w:numFmt w:val="lowerLetter"/>
      <w:lvlText w:val="%1)"/>
      <w:lvlJc w:val="left"/>
      <w:pPr>
        <w:ind w:left="720" w:hanging="360"/>
      </w:pPr>
      <w:rPr>
        <w:rFonts w:ascii="Arial" w:hAnsi="Arial" w:cs="Arial"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25165D3"/>
    <w:multiLevelType w:val="hybridMultilevel"/>
    <w:tmpl w:val="493E20CC"/>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77462AB"/>
    <w:multiLevelType w:val="hybridMultilevel"/>
    <w:tmpl w:val="02EC7440"/>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2E0800"/>
    <w:multiLevelType w:val="hybridMultilevel"/>
    <w:tmpl w:val="C5607DC6"/>
    <w:lvl w:ilvl="0" w:tplc="0407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3C2026E"/>
    <w:multiLevelType w:val="hybridMultilevel"/>
    <w:tmpl w:val="EB780132"/>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7104CCA"/>
    <w:multiLevelType w:val="hybridMultilevel"/>
    <w:tmpl w:val="33862860"/>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50132C0"/>
    <w:multiLevelType w:val="hybridMultilevel"/>
    <w:tmpl w:val="81505CA4"/>
    <w:lvl w:ilvl="0" w:tplc="BD481CA6">
      <w:start w:val="1"/>
      <w:numFmt w:val="lowerLetter"/>
      <w:lvlText w:val="%1)"/>
      <w:lvlJc w:val="left"/>
      <w:pPr>
        <w:ind w:left="-741" w:hanging="360"/>
      </w:pPr>
      <w:rPr>
        <w:rFonts w:hint="default"/>
      </w:rPr>
    </w:lvl>
    <w:lvl w:ilvl="1" w:tplc="04070019" w:tentative="1">
      <w:start w:val="1"/>
      <w:numFmt w:val="lowerLetter"/>
      <w:lvlText w:val="%2."/>
      <w:lvlJc w:val="left"/>
      <w:pPr>
        <w:ind w:left="-21" w:hanging="360"/>
      </w:pPr>
    </w:lvl>
    <w:lvl w:ilvl="2" w:tplc="0407001B" w:tentative="1">
      <w:start w:val="1"/>
      <w:numFmt w:val="lowerRoman"/>
      <w:lvlText w:val="%3."/>
      <w:lvlJc w:val="right"/>
      <w:pPr>
        <w:ind w:left="699" w:hanging="180"/>
      </w:pPr>
    </w:lvl>
    <w:lvl w:ilvl="3" w:tplc="0407000F" w:tentative="1">
      <w:start w:val="1"/>
      <w:numFmt w:val="decimal"/>
      <w:lvlText w:val="%4."/>
      <w:lvlJc w:val="left"/>
      <w:pPr>
        <w:ind w:left="1419" w:hanging="360"/>
      </w:pPr>
    </w:lvl>
    <w:lvl w:ilvl="4" w:tplc="04070019" w:tentative="1">
      <w:start w:val="1"/>
      <w:numFmt w:val="lowerLetter"/>
      <w:lvlText w:val="%5."/>
      <w:lvlJc w:val="left"/>
      <w:pPr>
        <w:ind w:left="2139" w:hanging="360"/>
      </w:pPr>
    </w:lvl>
    <w:lvl w:ilvl="5" w:tplc="0407001B" w:tentative="1">
      <w:start w:val="1"/>
      <w:numFmt w:val="lowerRoman"/>
      <w:lvlText w:val="%6."/>
      <w:lvlJc w:val="right"/>
      <w:pPr>
        <w:ind w:left="2859" w:hanging="180"/>
      </w:pPr>
    </w:lvl>
    <w:lvl w:ilvl="6" w:tplc="0407000F" w:tentative="1">
      <w:start w:val="1"/>
      <w:numFmt w:val="decimal"/>
      <w:lvlText w:val="%7."/>
      <w:lvlJc w:val="left"/>
      <w:pPr>
        <w:ind w:left="3579" w:hanging="360"/>
      </w:pPr>
    </w:lvl>
    <w:lvl w:ilvl="7" w:tplc="04070019" w:tentative="1">
      <w:start w:val="1"/>
      <w:numFmt w:val="lowerLetter"/>
      <w:lvlText w:val="%8."/>
      <w:lvlJc w:val="left"/>
      <w:pPr>
        <w:ind w:left="4299" w:hanging="360"/>
      </w:pPr>
    </w:lvl>
    <w:lvl w:ilvl="8" w:tplc="0407001B" w:tentative="1">
      <w:start w:val="1"/>
      <w:numFmt w:val="lowerRoman"/>
      <w:lvlText w:val="%9."/>
      <w:lvlJc w:val="right"/>
      <w:pPr>
        <w:ind w:left="5019" w:hanging="180"/>
      </w:pPr>
    </w:lvl>
  </w:abstractNum>
  <w:abstractNum w:abstractNumId="10" w15:restartNumberingAfterBreak="0">
    <w:nsid w:val="35194CBE"/>
    <w:multiLevelType w:val="hybridMultilevel"/>
    <w:tmpl w:val="EDBA800A"/>
    <w:lvl w:ilvl="0" w:tplc="7CDA1EEA">
      <w:start w:val="1"/>
      <w:numFmt w:val="decimal"/>
      <w:lvlText w:val="%1)"/>
      <w:lvlJc w:val="left"/>
      <w:pPr>
        <w:ind w:left="1335" w:hanging="360"/>
      </w:pPr>
      <w:rPr>
        <w:rFonts w:hint="default"/>
        <w:color w:val="auto"/>
      </w:rPr>
    </w:lvl>
    <w:lvl w:ilvl="1" w:tplc="04070019" w:tentative="1">
      <w:start w:val="1"/>
      <w:numFmt w:val="lowerLetter"/>
      <w:lvlText w:val="%2."/>
      <w:lvlJc w:val="left"/>
      <w:pPr>
        <w:ind w:left="2055" w:hanging="360"/>
      </w:pPr>
    </w:lvl>
    <w:lvl w:ilvl="2" w:tplc="0407001B" w:tentative="1">
      <w:start w:val="1"/>
      <w:numFmt w:val="lowerRoman"/>
      <w:lvlText w:val="%3."/>
      <w:lvlJc w:val="right"/>
      <w:pPr>
        <w:ind w:left="2775" w:hanging="180"/>
      </w:pPr>
    </w:lvl>
    <w:lvl w:ilvl="3" w:tplc="0407000F" w:tentative="1">
      <w:start w:val="1"/>
      <w:numFmt w:val="decimal"/>
      <w:lvlText w:val="%4."/>
      <w:lvlJc w:val="left"/>
      <w:pPr>
        <w:ind w:left="3495" w:hanging="360"/>
      </w:pPr>
    </w:lvl>
    <w:lvl w:ilvl="4" w:tplc="04070019" w:tentative="1">
      <w:start w:val="1"/>
      <w:numFmt w:val="lowerLetter"/>
      <w:lvlText w:val="%5."/>
      <w:lvlJc w:val="left"/>
      <w:pPr>
        <w:ind w:left="4215" w:hanging="360"/>
      </w:pPr>
    </w:lvl>
    <w:lvl w:ilvl="5" w:tplc="0407001B" w:tentative="1">
      <w:start w:val="1"/>
      <w:numFmt w:val="lowerRoman"/>
      <w:lvlText w:val="%6."/>
      <w:lvlJc w:val="right"/>
      <w:pPr>
        <w:ind w:left="4935" w:hanging="180"/>
      </w:pPr>
    </w:lvl>
    <w:lvl w:ilvl="6" w:tplc="0407000F" w:tentative="1">
      <w:start w:val="1"/>
      <w:numFmt w:val="decimal"/>
      <w:lvlText w:val="%7."/>
      <w:lvlJc w:val="left"/>
      <w:pPr>
        <w:ind w:left="5655" w:hanging="360"/>
      </w:pPr>
    </w:lvl>
    <w:lvl w:ilvl="7" w:tplc="04070019" w:tentative="1">
      <w:start w:val="1"/>
      <w:numFmt w:val="lowerLetter"/>
      <w:lvlText w:val="%8."/>
      <w:lvlJc w:val="left"/>
      <w:pPr>
        <w:ind w:left="6375" w:hanging="360"/>
      </w:pPr>
    </w:lvl>
    <w:lvl w:ilvl="8" w:tplc="0407001B" w:tentative="1">
      <w:start w:val="1"/>
      <w:numFmt w:val="lowerRoman"/>
      <w:lvlText w:val="%9."/>
      <w:lvlJc w:val="right"/>
      <w:pPr>
        <w:ind w:left="7095" w:hanging="180"/>
      </w:pPr>
    </w:lvl>
  </w:abstractNum>
  <w:abstractNum w:abstractNumId="11" w15:restartNumberingAfterBreak="0">
    <w:nsid w:val="3FB00980"/>
    <w:multiLevelType w:val="hybridMultilevel"/>
    <w:tmpl w:val="CA8A990C"/>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065F1B"/>
    <w:multiLevelType w:val="hybridMultilevel"/>
    <w:tmpl w:val="93D82AF8"/>
    <w:lvl w:ilvl="0" w:tplc="FF52B4F8">
      <w:start w:val="1"/>
      <w:numFmt w:val="lowerLetter"/>
      <w:lvlText w:val="%1)"/>
      <w:lvlJc w:val="left"/>
      <w:pPr>
        <w:ind w:left="720" w:hanging="360"/>
      </w:pPr>
      <w:rPr>
        <w:rFonts w:ascii="Arial" w:hAnsi="Arial" w:cs="Arial"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E1C5FF2"/>
    <w:multiLevelType w:val="hybridMultilevel"/>
    <w:tmpl w:val="4FE450E4"/>
    <w:lvl w:ilvl="0" w:tplc="04070017">
      <w:start w:val="1"/>
      <w:numFmt w:val="lowerLetter"/>
      <w:lvlText w:val="%1)"/>
      <w:lvlJc w:val="left"/>
      <w:pPr>
        <w:ind w:left="609" w:hanging="360"/>
      </w:pPr>
      <w:rPr>
        <w:rFonts w:hint="default"/>
      </w:rPr>
    </w:lvl>
    <w:lvl w:ilvl="1" w:tplc="FFFFFFFF" w:tentative="1">
      <w:start w:val="1"/>
      <w:numFmt w:val="lowerLetter"/>
      <w:lvlText w:val="%2."/>
      <w:lvlJc w:val="left"/>
      <w:pPr>
        <w:ind w:left="1329" w:hanging="360"/>
      </w:pPr>
    </w:lvl>
    <w:lvl w:ilvl="2" w:tplc="FFFFFFFF" w:tentative="1">
      <w:start w:val="1"/>
      <w:numFmt w:val="lowerRoman"/>
      <w:lvlText w:val="%3."/>
      <w:lvlJc w:val="right"/>
      <w:pPr>
        <w:ind w:left="2049" w:hanging="180"/>
      </w:pPr>
    </w:lvl>
    <w:lvl w:ilvl="3" w:tplc="FFFFFFFF" w:tentative="1">
      <w:start w:val="1"/>
      <w:numFmt w:val="decimal"/>
      <w:lvlText w:val="%4."/>
      <w:lvlJc w:val="left"/>
      <w:pPr>
        <w:ind w:left="2769" w:hanging="360"/>
      </w:pPr>
    </w:lvl>
    <w:lvl w:ilvl="4" w:tplc="FFFFFFFF" w:tentative="1">
      <w:start w:val="1"/>
      <w:numFmt w:val="lowerLetter"/>
      <w:lvlText w:val="%5."/>
      <w:lvlJc w:val="left"/>
      <w:pPr>
        <w:ind w:left="3489" w:hanging="360"/>
      </w:pPr>
    </w:lvl>
    <w:lvl w:ilvl="5" w:tplc="FFFFFFFF" w:tentative="1">
      <w:start w:val="1"/>
      <w:numFmt w:val="lowerRoman"/>
      <w:lvlText w:val="%6."/>
      <w:lvlJc w:val="right"/>
      <w:pPr>
        <w:ind w:left="4209" w:hanging="180"/>
      </w:pPr>
    </w:lvl>
    <w:lvl w:ilvl="6" w:tplc="FFFFFFFF" w:tentative="1">
      <w:start w:val="1"/>
      <w:numFmt w:val="decimal"/>
      <w:lvlText w:val="%7."/>
      <w:lvlJc w:val="left"/>
      <w:pPr>
        <w:ind w:left="4929" w:hanging="360"/>
      </w:pPr>
    </w:lvl>
    <w:lvl w:ilvl="7" w:tplc="FFFFFFFF" w:tentative="1">
      <w:start w:val="1"/>
      <w:numFmt w:val="lowerLetter"/>
      <w:lvlText w:val="%8."/>
      <w:lvlJc w:val="left"/>
      <w:pPr>
        <w:ind w:left="5649" w:hanging="360"/>
      </w:pPr>
    </w:lvl>
    <w:lvl w:ilvl="8" w:tplc="FFFFFFFF" w:tentative="1">
      <w:start w:val="1"/>
      <w:numFmt w:val="lowerRoman"/>
      <w:lvlText w:val="%9."/>
      <w:lvlJc w:val="right"/>
      <w:pPr>
        <w:ind w:left="6369" w:hanging="180"/>
      </w:pPr>
    </w:lvl>
  </w:abstractNum>
  <w:abstractNum w:abstractNumId="14" w15:restartNumberingAfterBreak="0">
    <w:nsid w:val="4FEC5F9E"/>
    <w:multiLevelType w:val="hybridMultilevel"/>
    <w:tmpl w:val="F0D47A72"/>
    <w:lvl w:ilvl="0" w:tplc="FFFFFFFF">
      <w:start w:val="1"/>
      <w:numFmt w:val="lowerLetter"/>
      <w:lvlText w:val="%1)"/>
      <w:lvlJc w:val="left"/>
      <w:pPr>
        <w:ind w:left="720" w:hanging="360"/>
      </w:pPr>
    </w:lvl>
    <w:lvl w:ilvl="1" w:tplc="0407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C070AE"/>
    <w:multiLevelType w:val="hybridMultilevel"/>
    <w:tmpl w:val="ABD69A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E3E3028"/>
    <w:multiLevelType w:val="hybridMultilevel"/>
    <w:tmpl w:val="49D4B4D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16B1227"/>
    <w:multiLevelType w:val="hybridMultilevel"/>
    <w:tmpl w:val="05968C90"/>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9BF1CC2"/>
    <w:multiLevelType w:val="hybridMultilevel"/>
    <w:tmpl w:val="DD243040"/>
    <w:lvl w:ilvl="0" w:tplc="FF52B4F8">
      <w:start w:val="1"/>
      <w:numFmt w:val="lowerLetter"/>
      <w:lvlText w:val="%1)"/>
      <w:lvlJc w:val="left"/>
      <w:pPr>
        <w:ind w:left="720" w:hanging="360"/>
      </w:pPr>
      <w:rPr>
        <w:rFonts w:ascii="Arial" w:hAnsi="Arial" w:cs="Arial"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C3E4479"/>
    <w:multiLevelType w:val="hybridMultilevel"/>
    <w:tmpl w:val="301E6D0E"/>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77A247F1"/>
    <w:multiLevelType w:val="multilevel"/>
    <w:tmpl w:val="6226BF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D435243"/>
    <w:multiLevelType w:val="hybridMultilevel"/>
    <w:tmpl w:val="5AAA8AB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97215199">
    <w:abstractNumId w:val="16"/>
  </w:num>
  <w:num w:numId="2" w16cid:durableId="770860674">
    <w:abstractNumId w:val="11"/>
  </w:num>
  <w:num w:numId="3" w16cid:durableId="355891325">
    <w:abstractNumId w:val="13"/>
  </w:num>
  <w:num w:numId="4" w16cid:durableId="736126249">
    <w:abstractNumId w:val="5"/>
  </w:num>
  <w:num w:numId="5" w16cid:durableId="2117364105">
    <w:abstractNumId w:val="20"/>
  </w:num>
  <w:num w:numId="6" w16cid:durableId="1118456047">
    <w:abstractNumId w:val="0"/>
  </w:num>
  <w:num w:numId="7" w16cid:durableId="1402286322">
    <w:abstractNumId w:val="10"/>
  </w:num>
  <w:num w:numId="8" w16cid:durableId="679745856">
    <w:abstractNumId w:val="9"/>
  </w:num>
  <w:num w:numId="9" w16cid:durableId="91439264">
    <w:abstractNumId w:val="14"/>
  </w:num>
  <w:num w:numId="10" w16cid:durableId="1458793646">
    <w:abstractNumId w:val="2"/>
  </w:num>
  <w:num w:numId="11" w16cid:durableId="480852964">
    <w:abstractNumId w:val="12"/>
  </w:num>
  <w:num w:numId="12" w16cid:durableId="1800880282">
    <w:abstractNumId w:val="1"/>
  </w:num>
  <w:num w:numId="13" w16cid:durableId="2049183076">
    <w:abstractNumId w:val="19"/>
  </w:num>
  <w:num w:numId="14" w16cid:durableId="1705397896">
    <w:abstractNumId w:val="3"/>
  </w:num>
  <w:num w:numId="15" w16cid:durableId="888416986">
    <w:abstractNumId w:val="7"/>
  </w:num>
  <w:num w:numId="16" w16cid:durableId="179586943">
    <w:abstractNumId w:val="8"/>
  </w:num>
  <w:num w:numId="17" w16cid:durableId="1695425960">
    <w:abstractNumId w:val="17"/>
  </w:num>
  <w:num w:numId="18" w16cid:durableId="68121520">
    <w:abstractNumId w:val="18"/>
  </w:num>
  <w:num w:numId="19" w16cid:durableId="500241235">
    <w:abstractNumId w:val="4"/>
  </w:num>
  <w:num w:numId="20" w16cid:durableId="732698203">
    <w:abstractNumId w:val="6"/>
  </w:num>
  <w:num w:numId="21" w16cid:durableId="741685855">
    <w:abstractNumId w:val="21"/>
  </w:num>
  <w:num w:numId="22" w16cid:durableId="13024741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681"/>
    <w:rsid w:val="00000798"/>
    <w:rsid w:val="000047F3"/>
    <w:rsid w:val="00007BBA"/>
    <w:rsid w:val="00013834"/>
    <w:rsid w:val="000201B6"/>
    <w:rsid w:val="000216A0"/>
    <w:rsid w:val="000231C5"/>
    <w:rsid w:val="00027D49"/>
    <w:rsid w:val="00031665"/>
    <w:rsid w:val="00031AE0"/>
    <w:rsid w:val="00043EDE"/>
    <w:rsid w:val="00045B5C"/>
    <w:rsid w:val="00051078"/>
    <w:rsid w:val="00054A2D"/>
    <w:rsid w:val="00055FFF"/>
    <w:rsid w:val="000622C7"/>
    <w:rsid w:val="00070EA3"/>
    <w:rsid w:val="000720D1"/>
    <w:rsid w:val="0007309C"/>
    <w:rsid w:val="0007789E"/>
    <w:rsid w:val="00082D13"/>
    <w:rsid w:val="00090FE1"/>
    <w:rsid w:val="000B59E4"/>
    <w:rsid w:val="000C3454"/>
    <w:rsid w:val="000D5237"/>
    <w:rsid w:val="000D74AB"/>
    <w:rsid w:val="000E155C"/>
    <w:rsid w:val="000E65BD"/>
    <w:rsid w:val="000E7766"/>
    <w:rsid w:val="000E7DEF"/>
    <w:rsid w:val="000F06C1"/>
    <w:rsid w:val="000F5BAC"/>
    <w:rsid w:val="00114B88"/>
    <w:rsid w:val="001202B2"/>
    <w:rsid w:val="00125DE3"/>
    <w:rsid w:val="001355F7"/>
    <w:rsid w:val="001430ED"/>
    <w:rsid w:val="00154D6D"/>
    <w:rsid w:val="00160272"/>
    <w:rsid w:val="00161FB0"/>
    <w:rsid w:val="00163320"/>
    <w:rsid w:val="00175DB1"/>
    <w:rsid w:val="00182CA0"/>
    <w:rsid w:val="00187526"/>
    <w:rsid w:val="00192533"/>
    <w:rsid w:val="00197693"/>
    <w:rsid w:val="001A770E"/>
    <w:rsid w:val="001B43DA"/>
    <w:rsid w:val="001C0F88"/>
    <w:rsid w:val="001C1892"/>
    <w:rsid w:val="001C2B2C"/>
    <w:rsid w:val="001C2DD3"/>
    <w:rsid w:val="001C4E81"/>
    <w:rsid w:val="001C51C2"/>
    <w:rsid w:val="001C6D08"/>
    <w:rsid w:val="001E5689"/>
    <w:rsid w:val="001F0661"/>
    <w:rsid w:val="002149AA"/>
    <w:rsid w:val="00216D33"/>
    <w:rsid w:val="00217BCD"/>
    <w:rsid w:val="00226930"/>
    <w:rsid w:val="00226933"/>
    <w:rsid w:val="00236834"/>
    <w:rsid w:val="0024021E"/>
    <w:rsid w:val="002426F3"/>
    <w:rsid w:val="00244A28"/>
    <w:rsid w:val="00262816"/>
    <w:rsid w:val="00262A81"/>
    <w:rsid w:val="00263A66"/>
    <w:rsid w:val="00263A74"/>
    <w:rsid w:val="002813ED"/>
    <w:rsid w:val="002856EC"/>
    <w:rsid w:val="0029189F"/>
    <w:rsid w:val="002A203A"/>
    <w:rsid w:val="002B0E19"/>
    <w:rsid w:val="002B1D14"/>
    <w:rsid w:val="002B604E"/>
    <w:rsid w:val="002B64F1"/>
    <w:rsid w:val="002C2624"/>
    <w:rsid w:val="002D0E55"/>
    <w:rsid w:val="002D2D09"/>
    <w:rsid w:val="002E588B"/>
    <w:rsid w:val="002F01DA"/>
    <w:rsid w:val="002F577B"/>
    <w:rsid w:val="00300953"/>
    <w:rsid w:val="00302898"/>
    <w:rsid w:val="003037FD"/>
    <w:rsid w:val="003261A2"/>
    <w:rsid w:val="00326AF0"/>
    <w:rsid w:val="003349DD"/>
    <w:rsid w:val="00334ED1"/>
    <w:rsid w:val="003368F2"/>
    <w:rsid w:val="00340570"/>
    <w:rsid w:val="00347DEF"/>
    <w:rsid w:val="00353ADF"/>
    <w:rsid w:val="00355A25"/>
    <w:rsid w:val="00357F19"/>
    <w:rsid w:val="0037617D"/>
    <w:rsid w:val="0037767A"/>
    <w:rsid w:val="00384AFA"/>
    <w:rsid w:val="0039066E"/>
    <w:rsid w:val="00392384"/>
    <w:rsid w:val="003C1D24"/>
    <w:rsid w:val="003C22A3"/>
    <w:rsid w:val="003C2F4A"/>
    <w:rsid w:val="003D02CB"/>
    <w:rsid w:val="003D7F3F"/>
    <w:rsid w:val="003E0DB1"/>
    <w:rsid w:val="003F1C12"/>
    <w:rsid w:val="004058F1"/>
    <w:rsid w:val="004154CA"/>
    <w:rsid w:val="00421DAF"/>
    <w:rsid w:val="0043700F"/>
    <w:rsid w:val="00437526"/>
    <w:rsid w:val="00444909"/>
    <w:rsid w:val="004449D2"/>
    <w:rsid w:val="00451D7F"/>
    <w:rsid w:val="00453E3E"/>
    <w:rsid w:val="004541D0"/>
    <w:rsid w:val="0045423C"/>
    <w:rsid w:val="00456120"/>
    <w:rsid w:val="00463974"/>
    <w:rsid w:val="004717BE"/>
    <w:rsid w:val="00473352"/>
    <w:rsid w:val="00485E4C"/>
    <w:rsid w:val="004877CF"/>
    <w:rsid w:val="00493AA6"/>
    <w:rsid w:val="004A201A"/>
    <w:rsid w:val="004A7443"/>
    <w:rsid w:val="004B4587"/>
    <w:rsid w:val="004B52D2"/>
    <w:rsid w:val="004B5C96"/>
    <w:rsid w:val="004D0CD7"/>
    <w:rsid w:val="004D1471"/>
    <w:rsid w:val="004E5188"/>
    <w:rsid w:val="004E6BB2"/>
    <w:rsid w:val="004F02A2"/>
    <w:rsid w:val="004F0BE8"/>
    <w:rsid w:val="0050459A"/>
    <w:rsid w:val="00504810"/>
    <w:rsid w:val="0051189B"/>
    <w:rsid w:val="00512650"/>
    <w:rsid w:val="0051445C"/>
    <w:rsid w:val="00514E25"/>
    <w:rsid w:val="005167FD"/>
    <w:rsid w:val="005219F7"/>
    <w:rsid w:val="00530EB1"/>
    <w:rsid w:val="00532EDA"/>
    <w:rsid w:val="00543D3C"/>
    <w:rsid w:val="00546248"/>
    <w:rsid w:val="00546C46"/>
    <w:rsid w:val="005540A9"/>
    <w:rsid w:val="00564007"/>
    <w:rsid w:val="00567A7A"/>
    <w:rsid w:val="005939D8"/>
    <w:rsid w:val="00595608"/>
    <w:rsid w:val="005A23F4"/>
    <w:rsid w:val="005A7B35"/>
    <w:rsid w:val="005C532D"/>
    <w:rsid w:val="005D444B"/>
    <w:rsid w:val="005D69A1"/>
    <w:rsid w:val="005E6EE3"/>
    <w:rsid w:val="005F4E52"/>
    <w:rsid w:val="005F688B"/>
    <w:rsid w:val="00600C58"/>
    <w:rsid w:val="006077BA"/>
    <w:rsid w:val="0061752E"/>
    <w:rsid w:val="00620010"/>
    <w:rsid w:val="0062089D"/>
    <w:rsid w:val="00620ABF"/>
    <w:rsid w:val="00632788"/>
    <w:rsid w:val="00637936"/>
    <w:rsid w:val="00640699"/>
    <w:rsid w:val="0064132C"/>
    <w:rsid w:val="00645CFB"/>
    <w:rsid w:val="0065048C"/>
    <w:rsid w:val="00655BD3"/>
    <w:rsid w:val="006574E5"/>
    <w:rsid w:val="00661E53"/>
    <w:rsid w:val="00680A74"/>
    <w:rsid w:val="00685EF1"/>
    <w:rsid w:val="006879B6"/>
    <w:rsid w:val="00690A57"/>
    <w:rsid w:val="006B4451"/>
    <w:rsid w:val="006C3987"/>
    <w:rsid w:val="006D74CC"/>
    <w:rsid w:val="006D76DF"/>
    <w:rsid w:val="006E5452"/>
    <w:rsid w:val="006E54D5"/>
    <w:rsid w:val="006F04B8"/>
    <w:rsid w:val="006F7BAC"/>
    <w:rsid w:val="00714E59"/>
    <w:rsid w:val="00717D1E"/>
    <w:rsid w:val="00724665"/>
    <w:rsid w:val="00737422"/>
    <w:rsid w:val="00744FCE"/>
    <w:rsid w:val="00750FD7"/>
    <w:rsid w:val="0075580F"/>
    <w:rsid w:val="00760184"/>
    <w:rsid w:val="00760358"/>
    <w:rsid w:val="007624FE"/>
    <w:rsid w:val="007668CE"/>
    <w:rsid w:val="007709A3"/>
    <w:rsid w:val="00772F1A"/>
    <w:rsid w:val="00777A31"/>
    <w:rsid w:val="00781CA8"/>
    <w:rsid w:val="00786F14"/>
    <w:rsid w:val="0079485B"/>
    <w:rsid w:val="00794B4F"/>
    <w:rsid w:val="00794D28"/>
    <w:rsid w:val="007A454C"/>
    <w:rsid w:val="007B1497"/>
    <w:rsid w:val="007B28A6"/>
    <w:rsid w:val="007B37E2"/>
    <w:rsid w:val="007C3298"/>
    <w:rsid w:val="007D353F"/>
    <w:rsid w:val="007D42FC"/>
    <w:rsid w:val="007D6D84"/>
    <w:rsid w:val="007E117E"/>
    <w:rsid w:val="007F0411"/>
    <w:rsid w:val="007F4918"/>
    <w:rsid w:val="007F6DDA"/>
    <w:rsid w:val="00811D05"/>
    <w:rsid w:val="0081348C"/>
    <w:rsid w:val="00815431"/>
    <w:rsid w:val="00815F7D"/>
    <w:rsid w:val="00820358"/>
    <w:rsid w:val="00823E8D"/>
    <w:rsid w:val="008244F9"/>
    <w:rsid w:val="00826EA4"/>
    <w:rsid w:val="0082777A"/>
    <w:rsid w:val="00835CAD"/>
    <w:rsid w:val="00836DD6"/>
    <w:rsid w:val="00836E3F"/>
    <w:rsid w:val="008569F0"/>
    <w:rsid w:val="008626F6"/>
    <w:rsid w:val="00867EB6"/>
    <w:rsid w:val="00877AB0"/>
    <w:rsid w:val="00881837"/>
    <w:rsid w:val="00883BDF"/>
    <w:rsid w:val="008867EB"/>
    <w:rsid w:val="00891CC6"/>
    <w:rsid w:val="008A166A"/>
    <w:rsid w:val="008B179E"/>
    <w:rsid w:val="008C6BC0"/>
    <w:rsid w:val="008E2EB4"/>
    <w:rsid w:val="008E410D"/>
    <w:rsid w:val="00902D5C"/>
    <w:rsid w:val="00913133"/>
    <w:rsid w:val="0091533B"/>
    <w:rsid w:val="00922345"/>
    <w:rsid w:val="00934DB1"/>
    <w:rsid w:val="00965B3D"/>
    <w:rsid w:val="00967450"/>
    <w:rsid w:val="00972A8A"/>
    <w:rsid w:val="00984D4B"/>
    <w:rsid w:val="00986E15"/>
    <w:rsid w:val="009A1FFE"/>
    <w:rsid w:val="009B025D"/>
    <w:rsid w:val="009B736B"/>
    <w:rsid w:val="009C1648"/>
    <w:rsid w:val="009C1928"/>
    <w:rsid w:val="009C6852"/>
    <w:rsid w:val="009C7C61"/>
    <w:rsid w:val="009D1929"/>
    <w:rsid w:val="009D207C"/>
    <w:rsid w:val="009D790D"/>
    <w:rsid w:val="009F038E"/>
    <w:rsid w:val="009F3023"/>
    <w:rsid w:val="009F7559"/>
    <w:rsid w:val="00A0028F"/>
    <w:rsid w:val="00A02A3B"/>
    <w:rsid w:val="00A12A97"/>
    <w:rsid w:val="00A23006"/>
    <w:rsid w:val="00A23FEB"/>
    <w:rsid w:val="00A260C4"/>
    <w:rsid w:val="00A31727"/>
    <w:rsid w:val="00A420E6"/>
    <w:rsid w:val="00A52F56"/>
    <w:rsid w:val="00A54D97"/>
    <w:rsid w:val="00A637FC"/>
    <w:rsid w:val="00A702B7"/>
    <w:rsid w:val="00A72ECB"/>
    <w:rsid w:val="00A77C46"/>
    <w:rsid w:val="00A85448"/>
    <w:rsid w:val="00A8730C"/>
    <w:rsid w:val="00A93350"/>
    <w:rsid w:val="00AA03FF"/>
    <w:rsid w:val="00AA6337"/>
    <w:rsid w:val="00AA74D7"/>
    <w:rsid w:val="00AB7E24"/>
    <w:rsid w:val="00AC099E"/>
    <w:rsid w:val="00AD0271"/>
    <w:rsid w:val="00AD0E71"/>
    <w:rsid w:val="00AD2BB7"/>
    <w:rsid w:val="00B02FB0"/>
    <w:rsid w:val="00B04E07"/>
    <w:rsid w:val="00B100F3"/>
    <w:rsid w:val="00B113D1"/>
    <w:rsid w:val="00B333C2"/>
    <w:rsid w:val="00B40D8A"/>
    <w:rsid w:val="00B42F5E"/>
    <w:rsid w:val="00B4581C"/>
    <w:rsid w:val="00B4756D"/>
    <w:rsid w:val="00B62784"/>
    <w:rsid w:val="00B7093E"/>
    <w:rsid w:val="00B778B9"/>
    <w:rsid w:val="00B808D2"/>
    <w:rsid w:val="00B82881"/>
    <w:rsid w:val="00B84F19"/>
    <w:rsid w:val="00B95019"/>
    <w:rsid w:val="00B9674E"/>
    <w:rsid w:val="00BB1710"/>
    <w:rsid w:val="00BB27A9"/>
    <w:rsid w:val="00BB38C4"/>
    <w:rsid w:val="00BD7A60"/>
    <w:rsid w:val="00BE68E6"/>
    <w:rsid w:val="00BF1FC6"/>
    <w:rsid w:val="00C004EB"/>
    <w:rsid w:val="00C03AE4"/>
    <w:rsid w:val="00C1275A"/>
    <w:rsid w:val="00C13FC9"/>
    <w:rsid w:val="00C21544"/>
    <w:rsid w:val="00C26399"/>
    <w:rsid w:val="00C26D6F"/>
    <w:rsid w:val="00C26F18"/>
    <w:rsid w:val="00C34F4D"/>
    <w:rsid w:val="00C366D2"/>
    <w:rsid w:val="00C4654A"/>
    <w:rsid w:val="00C62B3A"/>
    <w:rsid w:val="00C63D47"/>
    <w:rsid w:val="00C73744"/>
    <w:rsid w:val="00C7428D"/>
    <w:rsid w:val="00C75C3F"/>
    <w:rsid w:val="00C81D0C"/>
    <w:rsid w:val="00C851D9"/>
    <w:rsid w:val="00C86C3B"/>
    <w:rsid w:val="00C87EB8"/>
    <w:rsid w:val="00C955AA"/>
    <w:rsid w:val="00CA00DD"/>
    <w:rsid w:val="00CA48AC"/>
    <w:rsid w:val="00CC1052"/>
    <w:rsid w:val="00CC298F"/>
    <w:rsid w:val="00CC2E4C"/>
    <w:rsid w:val="00CC31BF"/>
    <w:rsid w:val="00CC612D"/>
    <w:rsid w:val="00CC617E"/>
    <w:rsid w:val="00CD2647"/>
    <w:rsid w:val="00CD5472"/>
    <w:rsid w:val="00CD5A93"/>
    <w:rsid w:val="00CD6681"/>
    <w:rsid w:val="00CE0D9E"/>
    <w:rsid w:val="00CE646B"/>
    <w:rsid w:val="00CF2023"/>
    <w:rsid w:val="00D06409"/>
    <w:rsid w:val="00D069EA"/>
    <w:rsid w:val="00D108E1"/>
    <w:rsid w:val="00D17079"/>
    <w:rsid w:val="00D203EF"/>
    <w:rsid w:val="00D2659D"/>
    <w:rsid w:val="00D315BC"/>
    <w:rsid w:val="00D340A8"/>
    <w:rsid w:val="00D43F72"/>
    <w:rsid w:val="00D57F28"/>
    <w:rsid w:val="00D70A4B"/>
    <w:rsid w:val="00D722AA"/>
    <w:rsid w:val="00D937FE"/>
    <w:rsid w:val="00D93CB3"/>
    <w:rsid w:val="00D97E95"/>
    <w:rsid w:val="00DA51FD"/>
    <w:rsid w:val="00DC13F8"/>
    <w:rsid w:val="00DC1928"/>
    <w:rsid w:val="00DC256F"/>
    <w:rsid w:val="00DD3F19"/>
    <w:rsid w:val="00DD4419"/>
    <w:rsid w:val="00DD4D47"/>
    <w:rsid w:val="00DD69B5"/>
    <w:rsid w:val="00DE1799"/>
    <w:rsid w:val="00DE1F49"/>
    <w:rsid w:val="00DE2DD4"/>
    <w:rsid w:val="00DF2CEA"/>
    <w:rsid w:val="00DF6BF5"/>
    <w:rsid w:val="00E000EB"/>
    <w:rsid w:val="00E06EE6"/>
    <w:rsid w:val="00E121ED"/>
    <w:rsid w:val="00E22CF7"/>
    <w:rsid w:val="00E24AC4"/>
    <w:rsid w:val="00E26578"/>
    <w:rsid w:val="00E32F7D"/>
    <w:rsid w:val="00E43D19"/>
    <w:rsid w:val="00E51D58"/>
    <w:rsid w:val="00E55115"/>
    <w:rsid w:val="00E6364E"/>
    <w:rsid w:val="00E64378"/>
    <w:rsid w:val="00E6730C"/>
    <w:rsid w:val="00E77B89"/>
    <w:rsid w:val="00E8512E"/>
    <w:rsid w:val="00EA0D52"/>
    <w:rsid w:val="00EA2F43"/>
    <w:rsid w:val="00EA4C48"/>
    <w:rsid w:val="00EB34E1"/>
    <w:rsid w:val="00EC0250"/>
    <w:rsid w:val="00EC1F0D"/>
    <w:rsid w:val="00EC34AB"/>
    <w:rsid w:val="00EC5C69"/>
    <w:rsid w:val="00EC5DDC"/>
    <w:rsid w:val="00ED3FF4"/>
    <w:rsid w:val="00EE0E87"/>
    <w:rsid w:val="00EE7020"/>
    <w:rsid w:val="00EE7ED7"/>
    <w:rsid w:val="00EF4215"/>
    <w:rsid w:val="00EF7F25"/>
    <w:rsid w:val="00F0075C"/>
    <w:rsid w:val="00F16B86"/>
    <w:rsid w:val="00F264E9"/>
    <w:rsid w:val="00F2774C"/>
    <w:rsid w:val="00F30986"/>
    <w:rsid w:val="00F35A92"/>
    <w:rsid w:val="00F41459"/>
    <w:rsid w:val="00F4290F"/>
    <w:rsid w:val="00F466F3"/>
    <w:rsid w:val="00F539F2"/>
    <w:rsid w:val="00F55E6D"/>
    <w:rsid w:val="00F56D97"/>
    <w:rsid w:val="00F62204"/>
    <w:rsid w:val="00F677E9"/>
    <w:rsid w:val="00F7048F"/>
    <w:rsid w:val="00F72BBA"/>
    <w:rsid w:val="00F827BD"/>
    <w:rsid w:val="00F90FF7"/>
    <w:rsid w:val="00F9103F"/>
    <w:rsid w:val="00FB259B"/>
    <w:rsid w:val="00FB3262"/>
    <w:rsid w:val="00FB6D89"/>
    <w:rsid w:val="00FC0ECA"/>
    <w:rsid w:val="00FD0E43"/>
    <w:rsid w:val="00FD32C2"/>
    <w:rsid w:val="00FD7B5D"/>
    <w:rsid w:val="00FE06FB"/>
    <w:rsid w:val="00FE6E15"/>
    <w:rsid w:val="00FF50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01CF"/>
  <w15:chartTrackingRefBased/>
  <w15:docId w15:val="{2C54CBD0-D55A-42DC-9E36-70002696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6681"/>
    <w:pPr>
      <w:spacing w:after="0" w:line="280" w:lineRule="atLeast"/>
    </w:pPr>
    <w:rPr>
      <w:rFonts w:ascii="Arial" w:hAnsi="Arial" w:cs="Arial"/>
      <w:sz w:val="20"/>
    </w:rPr>
  </w:style>
  <w:style w:type="paragraph" w:styleId="berschrift1">
    <w:name w:val="heading 1"/>
    <w:basedOn w:val="Standard"/>
    <w:next w:val="Standard"/>
    <w:link w:val="berschrift1Zchn"/>
    <w:uiPriority w:val="9"/>
    <w:qFormat/>
    <w:rsid w:val="00CD668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D668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D668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D668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D6681"/>
    <w:pPr>
      <w:keepNext/>
      <w:keepLines/>
      <w:spacing w:before="80" w:after="40"/>
      <w:outlineLvl w:val="4"/>
    </w:pPr>
    <w:rPr>
      <w:rFonts w:asciiTheme="minorHAnsi" w:eastAsiaTheme="majorEastAsia" w:hAnsiTheme="min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CD6681"/>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6681"/>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CD6681"/>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6681"/>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6681"/>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D6681"/>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D6681"/>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D6681"/>
    <w:rPr>
      <w:rFonts w:eastAsiaTheme="majorEastAsia" w:cstheme="majorBidi"/>
      <w:i/>
      <w:iCs/>
      <w:color w:val="2E74B5" w:themeColor="accent1" w:themeShade="BF"/>
      <w:sz w:val="20"/>
    </w:rPr>
  </w:style>
  <w:style w:type="character" w:customStyle="1" w:styleId="berschrift5Zchn">
    <w:name w:val="Überschrift 5 Zchn"/>
    <w:basedOn w:val="Absatz-Standardschriftart"/>
    <w:link w:val="berschrift5"/>
    <w:uiPriority w:val="9"/>
    <w:semiHidden/>
    <w:rsid w:val="00CD6681"/>
    <w:rPr>
      <w:rFonts w:eastAsiaTheme="majorEastAsia" w:cstheme="majorBidi"/>
      <w:color w:val="2E74B5" w:themeColor="accent1" w:themeShade="BF"/>
      <w:sz w:val="20"/>
    </w:rPr>
  </w:style>
  <w:style w:type="character" w:customStyle="1" w:styleId="berschrift6Zchn">
    <w:name w:val="Überschrift 6 Zchn"/>
    <w:basedOn w:val="Absatz-Standardschriftart"/>
    <w:link w:val="berschrift6"/>
    <w:uiPriority w:val="9"/>
    <w:semiHidden/>
    <w:rsid w:val="00CD6681"/>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CD6681"/>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CD6681"/>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CD6681"/>
    <w:rPr>
      <w:rFonts w:eastAsiaTheme="majorEastAsia" w:cstheme="majorBidi"/>
      <w:color w:val="272727" w:themeColor="text1" w:themeTint="D8"/>
      <w:sz w:val="20"/>
    </w:rPr>
  </w:style>
  <w:style w:type="paragraph" w:styleId="Titel">
    <w:name w:val="Title"/>
    <w:basedOn w:val="Standard"/>
    <w:next w:val="Standard"/>
    <w:link w:val="TitelZchn"/>
    <w:uiPriority w:val="99"/>
    <w:qFormat/>
    <w:rsid w:val="00CD6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99"/>
    <w:rsid w:val="00CD668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668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668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668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D6681"/>
    <w:rPr>
      <w:rFonts w:ascii="Arial" w:hAnsi="Arial" w:cs="Arial"/>
      <w:i/>
      <w:iCs/>
      <w:color w:val="404040" w:themeColor="text1" w:themeTint="BF"/>
      <w:sz w:val="20"/>
    </w:rPr>
  </w:style>
  <w:style w:type="paragraph" w:styleId="Listenabsatz">
    <w:name w:val="List Paragraph"/>
    <w:basedOn w:val="Standard"/>
    <w:uiPriority w:val="34"/>
    <w:qFormat/>
    <w:rsid w:val="00CD6681"/>
    <w:pPr>
      <w:ind w:left="720"/>
      <w:contextualSpacing/>
    </w:pPr>
  </w:style>
  <w:style w:type="character" w:styleId="IntensiveHervorhebung">
    <w:name w:val="Intense Emphasis"/>
    <w:basedOn w:val="Absatz-Standardschriftart"/>
    <w:uiPriority w:val="21"/>
    <w:qFormat/>
    <w:rsid w:val="00CD6681"/>
    <w:rPr>
      <w:i/>
      <w:iCs/>
      <w:color w:val="2E74B5" w:themeColor="accent1" w:themeShade="BF"/>
    </w:rPr>
  </w:style>
  <w:style w:type="paragraph" w:styleId="IntensivesZitat">
    <w:name w:val="Intense Quote"/>
    <w:basedOn w:val="Standard"/>
    <w:next w:val="Standard"/>
    <w:link w:val="IntensivesZitatZchn"/>
    <w:uiPriority w:val="30"/>
    <w:qFormat/>
    <w:rsid w:val="00CD668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D6681"/>
    <w:rPr>
      <w:rFonts w:ascii="Arial" w:hAnsi="Arial" w:cs="Arial"/>
      <w:i/>
      <w:iCs/>
      <w:color w:val="2E74B5" w:themeColor="accent1" w:themeShade="BF"/>
      <w:sz w:val="20"/>
    </w:rPr>
  </w:style>
  <w:style w:type="character" w:styleId="IntensiverVerweis">
    <w:name w:val="Intense Reference"/>
    <w:basedOn w:val="Absatz-Standardschriftart"/>
    <w:uiPriority w:val="32"/>
    <w:qFormat/>
    <w:rsid w:val="00CD6681"/>
    <w:rPr>
      <w:b/>
      <w:bCs/>
      <w:smallCaps/>
      <w:color w:val="2E74B5" w:themeColor="accent1" w:themeShade="BF"/>
      <w:spacing w:val="5"/>
    </w:rPr>
  </w:style>
  <w:style w:type="paragraph" w:styleId="Textkrper2">
    <w:name w:val="Body Text 2"/>
    <w:basedOn w:val="Standard"/>
    <w:link w:val="Textkrper2Zchn"/>
    <w:uiPriority w:val="99"/>
    <w:rsid w:val="00CD6681"/>
    <w:pPr>
      <w:widowControl w:val="0"/>
      <w:tabs>
        <w:tab w:val="left" w:pos="742"/>
      </w:tabs>
      <w:autoSpaceDE w:val="0"/>
      <w:autoSpaceDN w:val="0"/>
      <w:adjustRightInd w:val="0"/>
      <w:spacing w:line="243" w:lineRule="exact"/>
      <w:ind w:left="742"/>
    </w:pPr>
    <w:rPr>
      <w:rFonts w:ascii="Times New Roman" w:eastAsia="Times New Roman" w:hAnsi="Times New Roman" w:cs="Times New Roman"/>
      <w:kern w:val="0"/>
      <w:szCs w:val="20"/>
      <w:lang w:eastAsia="de-DE"/>
      <w14:ligatures w14:val="none"/>
    </w:rPr>
  </w:style>
  <w:style w:type="character" w:customStyle="1" w:styleId="Textkrper2Zchn">
    <w:name w:val="Textkörper 2 Zchn"/>
    <w:basedOn w:val="Absatz-Standardschriftart"/>
    <w:link w:val="Textkrper2"/>
    <w:uiPriority w:val="99"/>
    <w:rsid w:val="00CD6681"/>
    <w:rPr>
      <w:rFonts w:ascii="Times New Roman" w:eastAsia="Times New Roman" w:hAnsi="Times New Roman" w:cs="Times New Roman"/>
      <w:kern w:val="0"/>
      <w:sz w:val="20"/>
      <w:szCs w:val="20"/>
      <w:lang w:eastAsia="de-DE"/>
      <w14:ligatures w14:val="none"/>
    </w:rPr>
  </w:style>
  <w:style w:type="paragraph" w:styleId="Kopfzeile">
    <w:name w:val="header"/>
    <w:basedOn w:val="Standard"/>
    <w:link w:val="KopfzeileZchn"/>
    <w:uiPriority w:val="99"/>
    <w:rsid w:val="00CD6681"/>
    <w:pPr>
      <w:tabs>
        <w:tab w:val="center" w:pos="4536"/>
        <w:tab w:val="right" w:pos="9072"/>
      </w:tabs>
      <w:spacing w:line="240" w:lineRule="auto"/>
    </w:pPr>
    <w:rPr>
      <w:rFonts w:ascii="Times New Roman" w:eastAsia="Times New Roman" w:hAnsi="Times New Roman" w:cs="Times New Roman"/>
      <w:kern w:val="0"/>
      <w:sz w:val="24"/>
      <w:szCs w:val="24"/>
      <w:lang w:eastAsia="de-DE"/>
      <w14:ligatures w14:val="none"/>
    </w:rPr>
  </w:style>
  <w:style w:type="character" w:customStyle="1" w:styleId="KopfzeileZchn">
    <w:name w:val="Kopfzeile Zchn"/>
    <w:basedOn w:val="Absatz-Standardschriftart"/>
    <w:link w:val="Kopfzeile"/>
    <w:uiPriority w:val="99"/>
    <w:rsid w:val="00CD6681"/>
    <w:rPr>
      <w:rFonts w:ascii="Times New Roman" w:eastAsia="Times New Roman" w:hAnsi="Times New Roman" w:cs="Times New Roman"/>
      <w:kern w:val="0"/>
      <w:sz w:val="24"/>
      <w:szCs w:val="24"/>
      <w:lang w:eastAsia="de-DE"/>
      <w14:ligatures w14:val="none"/>
    </w:rPr>
  </w:style>
  <w:style w:type="paragraph" w:styleId="Textkrper-Einzug2">
    <w:name w:val="Body Text Indent 2"/>
    <w:basedOn w:val="Standard"/>
    <w:link w:val="Textkrper-Einzug2Zchn"/>
    <w:uiPriority w:val="99"/>
    <w:unhideWhenUsed/>
    <w:rsid w:val="00CD6681"/>
    <w:pPr>
      <w:spacing w:after="120" w:line="480" w:lineRule="auto"/>
      <w:ind w:left="283"/>
    </w:pPr>
    <w:rPr>
      <w:rFonts w:ascii="Times New Roman" w:eastAsia="Times New Roman" w:hAnsi="Times New Roman" w:cs="Times New Roman"/>
      <w:kern w:val="0"/>
      <w:sz w:val="24"/>
      <w:szCs w:val="24"/>
      <w:lang w:eastAsia="de-DE"/>
      <w14:ligatures w14:val="none"/>
    </w:rPr>
  </w:style>
  <w:style w:type="character" w:customStyle="1" w:styleId="Textkrper-Einzug2Zchn">
    <w:name w:val="Textkörper-Einzug 2 Zchn"/>
    <w:basedOn w:val="Absatz-Standardschriftart"/>
    <w:link w:val="Textkrper-Einzug2"/>
    <w:uiPriority w:val="99"/>
    <w:rsid w:val="00CD6681"/>
    <w:rPr>
      <w:rFonts w:ascii="Times New Roman" w:eastAsia="Times New Roman" w:hAnsi="Times New Roman" w:cs="Times New Roman"/>
      <w:kern w:val="0"/>
      <w:sz w:val="24"/>
      <w:szCs w:val="24"/>
      <w:lang w:eastAsia="de-DE"/>
      <w14:ligatures w14:val="none"/>
    </w:rPr>
  </w:style>
  <w:style w:type="paragraph" w:styleId="Blocktext">
    <w:name w:val="Block Text"/>
    <w:basedOn w:val="Standard"/>
    <w:uiPriority w:val="99"/>
    <w:rsid w:val="00CD6681"/>
    <w:pPr>
      <w:widowControl w:val="0"/>
      <w:tabs>
        <w:tab w:val="left" w:pos="725"/>
        <w:tab w:val="left" w:pos="941"/>
      </w:tabs>
      <w:autoSpaceDE w:val="0"/>
      <w:autoSpaceDN w:val="0"/>
      <w:adjustRightInd w:val="0"/>
      <w:spacing w:line="243" w:lineRule="exact"/>
      <w:ind w:left="941" w:right="4885" w:hanging="216"/>
    </w:pPr>
    <w:rPr>
      <w:rFonts w:ascii="Times New Roman" w:eastAsia="Times New Roman" w:hAnsi="Times New Roman" w:cs="Times New Roman"/>
      <w:kern w:val="0"/>
      <w:sz w:val="22"/>
      <w:lang w:eastAsia="de-DE"/>
      <w14:ligatures w14:val="none"/>
    </w:rPr>
  </w:style>
  <w:style w:type="character" w:styleId="Kommentarzeichen">
    <w:name w:val="annotation reference"/>
    <w:basedOn w:val="Absatz-Standardschriftart"/>
    <w:uiPriority w:val="99"/>
    <w:semiHidden/>
    <w:unhideWhenUsed/>
    <w:rsid w:val="00CD6681"/>
    <w:rPr>
      <w:sz w:val="16"/>
      <w:szCs w:val="16"/>
    </w:rPr>
  </w:style>
  <w:style w:type="character" w:customStyle="1" w:styleId="cf01">
    <w:name w:val="cf01"/>
    <w:basedOn w:val="Absatz-Standardschriftart"/>
    <w:rsid w:val="00CD6681"/>
    <w:rPr>
      <w:rFonts w:ascii="Segoe UI" w:hAnsi="Segoe UI" w:cs="Segoe UI" w:hint="default"/>
      <w:sz w:val="18"/>
      <w:szCs w:val="18"/>
    </w:rPr>
  </w:style>
  <w:style w:type="character" w:customStyle="1" w:styleId="cf11">
    <w:name w:val="cf11"/>
    <w:basedOn w:val="Absatz-Standardschriftart"/>
    <w:rsid w:val="00CD6681"/>
    <w:rPr>
      <w:rFonts w:ascii="Segoe UI" w:hAnsi="Segoe UI" w:cs="Segoe UI" w:hint="default"/>
      <w:sz w:val="18"/>
      <w:szCs w:val="18"/>
    </w:rPr>
  </w:style>
  <w:style w:type="table" w:styleId="Tabellenraster">
    <w:name w:val="Table Grid"/>
    <w:basedOn w:val="NormaleTabelle"/>
    <w:uiPriority w:val="39"/>
    <w:rsid w:val="004B5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3">
    <w:name w:val="Body Text Indent 3"/>
    <w:basedOn w:val="Standard"/>
    <w:link w:val="Textkrper-Einzug3Zchn"/>
    <w:uiPriority w:val="99"/>
    <w:semiHidden/>
    <w:unhideWhenUsed/>
    <w:rsid w:val="001202B2"/>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1202B2"/>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404B6-8960-4610-A876-F8EABD78C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3604</Words>
  <Characters>22709</Characters>
  <Application>Microsoft Office Word</Application>
  <DocSecurity>0</DocSecurity>
  <Lines>189</Lines>
  <Paragraphs>52</Paragraphs>
  <ScaleCrop>false</ScaleCrop>
  <HeadingPairs>
    <vt:vector size="2" baseType="variant">
      <vt:variant>
        <vt:lpstr>Titel</vt:lpstr>
      </vt:variant>
      <vt:variant>
        <vt:i4>1</vt:i4>
      </vt:variant>
    </vt:vector>
  </HeadingPairs>
  <TitlesOfParts>
    <vt:vector size="1" baseType="lpstr">
      <vt:lpstr/>
    </vt:vector>
  </TitlesOfParts>
  <Company>Landwirtschaftskammer Steiermark</Company>
  <LinksUpToDate>false</LinksUpToDate>
  <CharactersWithSpaces>26261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Schoberer-Nemeth Astrid</dc:creator>
  <cp:keywords/>
  <dc:description/>
  <cp:lastModifiedBy>Schoberer-Nemeth Astrid</cp:lastModifiedBy>
  <cp:revision>28</cp:revision>
  <dcterms:created xsi:type="dcterms:W3CDTF">2025-10-08T05:41:00Z</dcterms:created>
  <dcterms:modified xsi:type="dcterms:W3CDTF">2025-11-26T08:52:00Z</dcterms:modified>
</cp:coreProperties>
</file>